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46" w:rsidRDefault="00436F46" w:rsidP="00EF6468">
      <w:pPr>
        <w:tabs>
          <w:tab w:val="left" w:pos="9781"/>
        </w:tabs>
        <w:ind w:right="78" w:firstLine="5245"/>
        <w:jc w:val="both"/>
        <w:rPr>
          <w:color w:val="000000"/>
          <w:spacing w:val="-2"/>
          <w:sz w:val="16"/>
          <w:szCs w:val="16"/>
        </w:rPr>
      </w:pPr>
    </w:p>
    <w:p w:rsidR="004100FF" w:rsidRDefault="004100FF" w:rsidP="00255D5B">
      <w:pPr>
        <w:ind w:left="5103"/>
        <w:jc w:val="both"/>
        <w:rPr>
          <w:sz w:val="18"/>
          <w:szCs w:val="18"/>
        </w:rPr>
      </w:pPr>
    </w:p>
    <w:p w:rsidR="00782797" w:rsidRDefault="00782797" w:rsidP="00255D5B">
      <w:pPr>
        <w:ind w:left="5103"/>
        <w:jc w:val="both"/>
        <w:rPr>
          <w:sz w:val="18"/>
          <w:szCs w:val="18"/>
        </w:rPr>
      </w:pPr>
      <w:r w:rsidRPr="007E15AE">
        <w:rPr>
          <w:sz w:val="18"/>
          <w:szCs w:val="18"/>
        </w:rPr>
        <w:t>Форма типового договора на оказание услуг по обращению с тве</w:t>
      </w:r>
      <w:r w:rsidR="00255D5B">
        <w:rPr>
          <w:sz w:val="18"/>
          <w:szCs w:val="18"/>
        </w:rPr>
        <w:t>рдыми коммунальными отходами заключаемого с</w:t>
      </w:r>
      <w:r w:rsidRPr="007E15AE">
        <w:rPr>
          <w:sz w:val="18"/>
          <w:szCs w:val="18"/>
        </w:rPr>
        <w:t>:</w:t>
      </w:r>
    </w:p>
    <w:p w:rsidR="00782797" w:rsidRDefault="00255D5B" w:rsidP="00255D5B">
      <w:pPr>
        <w:ind w:left="510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       Физическими лицами </w:t>
      </w:r>
      <w:r w:rsidR="00782797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782797">
        <w:rPr>
          <w:sz w:val="18"/>
          <w:szCs w:val="18"/>
        </w:rPr>
        <w:t>потребители коммунальной услуги, являющиеся собственниками либо владеющие на ином законном праве индивидуальным жилым домом</w:t>
      </w:r>
      <w:r w:rsidR="007E6800">
        <w:rPr>
          <w:sz w:val="18"/>
          <w:szCs w:val="18"/>
        </w:rPr>
        <w:t xml:space="preserve"> (части жилого дома)</w:t>
      </w:r>
      <w:r w:rsidR="00782797">
        <w:rPr>
          <w:sz w:val="18"/>
          <w:szCs w:val="18"/>
        </w:rPr>
        <w:t>;</w:t>
      </w:r>
    </w:p>
    <w:p w:rsidR="00782797" w:rsidRDefault="00782797" w:rsidP="00255D5B">
      <w:pPr>
        <w:tabs>
          <w:tab w:val="left" w:pos="9781"/>
        </w:tabs>
        <w:ind w:left="5103"/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 xml:space="preserve">        </w:t>
      </w:r>
      <w:r w:rsidR="00255D5B">
        <w:rPr>
          <w:sz w:val="18"/>
          <w:szCs w:val="18"/>
        </w:rPr>
        <w:t xml:space="preserve">Физическими лицами – </w:t>
      </w:r>
      <w:r>
        <w:rPr>
          <w:sz w:val="18"/>
          <w:szCs w:val="18"/>
        </w:rPr>
        <w:t>потребители коммунальной услуги, являющиеся собственниками либо владеющие на ином законном праве жилым помещением</w:t>
      </w:r>
      <w:r w:rsidR="007E6800">
        <w:rPr>
          <w:sz w:val="18"/>
          <w:szCs w:val="18"/>
        </w:rPr>
        <w:t>.</w:t>
      </w:r>
    </w:p>
    <w:p w:rsidR="00782797" w:rsidRDefault="00782797" w:rsidP="00402D5B">
      <w:pPr>
        <w:tabs>
          <w:tab w:val="left" w:pos="9781"/>
        </w:tabs>
        <w:ind w:right="78"/>
        <w:jc w:val="center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:rsidR="00255D5B" w:rsidRDefault="00255D5B" w:rsidP="00782797">
      <w:pPr>
        <w:pStyle w:val="ConsPlusNormal"/>
        <w:jc w:val="center"/>
        <w:rPr>
          <w:b/>
          <w:sz w:val="20"/>
        </w:rPr>
      </w:pPr>
    </w:p>
    <w:p w:rsidR="00782797" w:rsidRPr="003B2726" w:rsidRDefault="00782797" w:rsidP="00782797">
      <w:pPr>
        <w:pStyle w:val="ConsPlusNormal"/>
        <w:jc w:val="center"/>
        <w:rPr>
          <w:b/>
          <w:sz w:val="18"/>
          <w:szCs w:val="18"/>
        </w:rPr>
      </w:pPr>
      <w:r w:rsidRPr="003B2726">
        <w:rPr>
          <w:b/>
          <w:sz w:val="18"/>
          <w:szCs w:val="18"/>
        </w:rPr>
        <w:t>ДОГОВОР №_______</w:t>
      </w:r>
    </w:p>
    <w:p w:rsidR="00782797" w:rsidRPr="003B2726" w:rsidRDefault="00782797" w:rsidP="00782797">
      <w:pPr>
        <w:pStyle w:val="ConsPlusNormal"/>
        <w:jc w:val="center"/>
        <w:rPr>
          <w:b/>
          <w:sz w:val="18"/>
          <w:szCs w:val="18"/>
        </w:rPr>
      </w:pPr>
      <w:r w:rsidRPr="003B2726">
        <w:rPr>
          <w:b/>
          <w:sz w:val="18"/>
          <w:szCs w:val="18"/>
        </w:rPr>
        <w:t>на оказание услуг по обращению с твердыми коммунальными отходами</w:t>
      </w:r>
    </w:p>
    <w:p w:rsidR="00782797" w:rsidRPr="003B2726" w:rsidRDefault="00782797" w:rsidP="007827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82797" w:rsidRPr="00EC60ED" w:rsidRDefault="00954017" w:rsidP="00782797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B2726">
        <w:rPr>
          <w:rFonts w:ascii="Times New Roman" w:hAnsi="Times New Roman" w:cs="Times New Roman"/>
          <w:sz w:val="18"/>
          <w:szCs w:val="18"/>
        </w:rPr>
        <w:t>с. (п. д.) ____</w:t>
      </w:r>
      <w:r w:rsidR="00782797" w:rsidRPr="003B2726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3B2726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3B2726">
        <w:rPr>
          <w:rFonts w:ascii="Times New Roman" w:hAnsi="Times New Roman" w:cs="Times New Roman"/>
          <w:sz w:val="18"/>
          <w:szCs w:val="18"/>
        </w:rPr>
        <w:tab/>
      </w:r>
      <w:r w:rsidRPr="003B2726">
        <w:rPr>
          <w:rFonts w:ascii="Times New Roman" w:hAnsi="Times New Roman" w:cs="Times New Roman"/>
          <w:sz w:val="18"/>
          <w:szCs w:val="18"/>
        </w:rPr>
        <w:tab/>
      </w:r>
      <w:r w:rsidRPr="003B2726">
        <w:rPr>
          <w:rFonts w:ascii="Times New Roman" w:hAnsi="Times New Roman" w:cs="Times New Roman"/>
          <w:sz w:val="18"/>
          <w:szCs w:val="18"/>
        </w:rPr>
        <w:tab/>
      </w:r>
      <w:r w:rsidRPr="003B2726">
        <w:rPr>
          <w:rFonts w:ascii="Times New Roman" w:hAnsi="Times New Roman" w:cs="Times New Roman"/>
          <w:sz w:val="18"/>
          <w:szCs w:val="18"/>
        </w:rPr>
        <w:tab/>
      </w:r>
      <w:r w:rsidRPr="003B2726">
        <w:rPr>
          <w:rFonts w:ascii="Times New Roman" w:hAnsi="Times New Roman" w:cs="Times New Roman"/>
          <w:sz w:val="18"/>
          <w:szCs w:val="18"/>
        </w:rPr>
        <w:tab/>
      </w:r>
      <w:r w:rsidRPr="003B2726">
        <w:rPr>
          <w:rFonts w:ascii="Times New Roman" w:hAnsi="Times New Roman" w:cs="Times New Roman"/>
          <w:sz w:val="18"/>
          <w:szCs w:val="18"/>
        </w:rPr>
        <w:tab/>
        <w:t xml:space="preserve">                            </w:t>
      </w:r>
      <w:proofErr w:type="gramStart"/>
      <w:r w:rsidR="004100FF">
        <w:rPr>
          <w:rFonts w:ascii="Times New Roman" w:hAnsi="Times New Roman" w:cs="Times New Roman"/>
          <w:sz w:val="18"/>
          <w:szCs w:val="18"/>
        </w:rPr>
        <w:t xml:space="preserve">   </w:t>
      </w:r>
      <w:r w:rsidRPr="003B2726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3B2726">
        <w:rPr>
          <w:rFonts w:ascii="Times New Roman" w:hAnsi="Times New Roman" w:cs="Times New Roman"/>
          <w:sz w:val="18"/>
          <w:szCs w:val="18"/>
        </w:rPr>
        <w:t>____» ____ 20</w:t>
      </w:r>
      <w:r w:rsidR="00EC60ED">
        <w:rPr>
          <w:rFonts w:ascii="Times New Roman" w:hAnsi="Times New Roman" w:cs="Times New Roman"/>
          <w:sz w:val="18"/>
          <w:szCs w:val="18"/>
          <w:lang w:val="en-US"/>
        </w:rPr>
        <w:t>__</w:t>
      </w:r>
    </w:p>
    <w:p w:rsidR="00954017" w:rsidRPr="003B2726" w:rsidRDefault="00954017" w:rsidP="00954017">
      <w:pPr>
        <w:pStyle w:val="14"/>
        <w:jc w:val="both"/>
        <w:rPr>
          <w:sz w:val="18"/>
          <w:szCs w:val="18"/>
        </w:rPr>
      </w:pPr>
    </w:p>
    <w:p w:rsidR="00954017" w:rsidRPr="003B2726" w:rsidRDefault="00954017" w:rsidP="00954017">
      <w:pPr>
        <w:pStyle w:val="14"/>
        <w:jc w:val="both"/>
        <w:rPr>
          <w:sz w:val="18"/>
          <w:szCs w:val="18"/>
        </w:rPr>
      </w:pPr>
      <w:r w:rsidRPr="003B2726">
        <w:rPr>
          <w:b/>
          <w:sz w:val="18"/>
          <w:szCs w:val="18"/>
        </w:rPr>
        <w:t>Филиал Муниципального предприятия Заполярного района «</w:t>
      </w:r>
      <w:proofErr w:type="spellStart"/>
      <w:r w:rsidRPr="003B2726">
        <w:rPr>
          <w:b/>
          <w:sz w:val="18"/>
          <w:szCs w:val="18"/>
        </w:rPr>
        <w:t>Севержилкомсервис</w:t>
      </w:r>
      <w:proofErr w:type="spellEnd"/>
      <w:r w:rsidRPr="003B2726">
        <w:rPr>
          <w:b/>
          <w:sz w:val="18"/>
          <w:szCs w:val="18"/>
        </w:rPr>
        <w:t>» - «Жилищно-комму</w:t>
      </w:r>
      <w:r w:rsidR="003B2726" w:rsidRPr="003B2726">
        <w:rPr>
          <w:b/>
          <w:sz w:val="18"/>
          <w:szCs w:val="18"/>
        </w:rPr>
        <w:t>нальный участок «____</w:t>
      </w:r>
      <w:r w:rsidRPr="003B2726">
        <w:rPr>
          <w:b/>
          <w:sz w:val="18"/>
          <w:szCs w:val="18"/>
        </w:rPr>
        <w:t>»</w:t>
      </w:r>
      <w:r w:rsidRPr="003B2726">
        <w:rPr>
          <w:sz w:val="18"/>
          <w:szCs w:val="18"/>
        </w:rPr>
        <w:t>, далее именуемый – «</w:t>
      </w:r>
      <w:r w:rsidR="003B2726" w:rsidRPr="003B2726">
        <w:rPr>
          <w:sz w:val="18"/>
          <w:szCs w:val="18"/>
        </w:rPr>
        <w:t>Региональный оператор</w:t>
      </w:r>
      <w:r w:rsidRPr="003B2726">
        <w:rPr>
          <w:sz w:val="18"/>
          <w:szCs w:val="18"/>
        </w:rPr>
        <w:t>», в лице началь</w:t>
      </w:r>
      <w:r w:rsidR="003B2726" w:rsidRPr="003B2726">
        <w:rPr>
          <w:sz w:val="18"/>
          <w:szCs w:val="18"/>
        </w:rPr>
        <w:t>ника ____</w:t>
      </w:r>
      <w:r w:rsidRPr="003B2726">
        <w:rPr>
          <w:sz w:val="18"/>
          <w:szCs w:val="18"/>
        </w:rPr>
        <w:t>, действующего на основании Положения о</w:t>
      </w:r>
      <w:r w:rsidR="003B2726" w:rsidRPr="003B2726">
        <w:rPr>
          <w:sz w:val="18"/>
          <w:szCs w:val="18"/>
        </w:rPr>
        <w:t xml:space="preserve"> филиале «ЖКУ «____</w:t>
      </w:r>
      <w:r w:rsidRPr="003B2726">
        <w:rPr>
          <w:sz w:val="18"/>
          <w:szCs w:val="18"/>
        </w:rPr>
        <w:t>» и Доверенности начальни</w:t>
      </w:r>
      <w:r w:rsidR="003B2726" w:rsidRPr="003B2726">
        <w:rPr>
          <w:sz w:val="18"/>
          <w:szCs w:val="18"/>
        </w:rPr>
        <w:t>ку филиала «ЖКУ «____</w:t>
      </w:r>
      <w:r w:rsidRPr="003B2726">
        <w:rPr>
          <w:sz w:val="18"/>
          <w:szCs w:val="18"/>
        </w:rPr>
        <w:t xml:space="preserve">» с одной стороны, и </w:t>
      </w:r>
      <w:r w:rsidRPr="003B2726">
        <w:rPr>
          <w:b/>
          <w:sz w:val="18"/>
          <w:szCs w:val="18"/>
        </w:rPr>
        <w:t>Гражданин (ка)</w:t>
      </w:r>
      <w:r w:rsidRPr="003B2726">
        <w:rPr>
          <w:sz w:val="18"/>
          <w:szCs w:val="18"/>
        </w:rPr>
        <w:t xml:space="preserve"> </w:t>
      </w:r>
      <w:r w:rsidRPr="003B2726">
        <w:rPr>
          <w:b/>
          <w:sz w:val="18"/>
          <w:szCs w:val="18"/>
        </w:rPr>
        <w:t>____</w:t>
      </w:r>
      <w:r w:rsidRPr="003B2726">
        <w:rPr>
          <w:sz w:val="18"/>
          <w:szCs w:val="18"/>
        </w:rPr>
        <w:t>, п</w:t>
      </w:r>
      <w:r w:rsidR="003B2726" w:rsidRPr="003B2726">
        <w:rPr>
          <w:bCs/>
          <w:sz w:val="18"/>
          <w:szCs w:val="18"/>
        </w:rPr>
        <w:t>аспорт ____ выдан ____</w:t>
      </w:r>
      <w:r w:rsidRPr="003B2726">
        <w:rPr>
          <w:bCs/>
          <w:sz w:val="18"/>
          <w:szCs w:val="18"/>
        </w:rPr>
        <w:t xml:space="preserve"> (код подразделения (____-____)</w:t>
      </w:r>
      <w:r w:rsidRPr="003B2726">
        <w:rPr>
          <w:sz w:val="18"/>
          <w:szCs w:val="18"/>
        </w:rPr>
        <w:t>, зарегистрированный (</w:t>
      </w:r>
      <w:proofErr w:type="spellStart"/>
      <w:proofErr w:type="gramStart"/>
      <w:r w:rsidRPr="003B2726">
        <w:rPr>
          <w:sz w:val="18"/>
          <w:szCs w:val="18"/>
        </w:rPr>
        <w:t>ая</w:t>
      </w:r>
      <w:proofErr w:type="spellEnd"/>
      <w:r w:rsidRPr="003B2726">
        <w:rPr>
          <w:sz w:val="18"/>
          <w:szCs w:val="18"/>
        </w:rPr>
        <w:t>)  по</w:t>
      </w:r>
      <w:proofErr w:type="gramEnd"/>
      <w:r w:rsidRPr="003B2726">
        <w:rPr>
          <w:sz w:val="18"/>
          <w:szCs w:val="18"/>
        </w:rPr>
        <w:t xml:space="preserve"> адресу: </w:t>
      </w:r>
      <w:r w:rsidR="003B2726" w:rsidRPr="003B2726">
        <w:rPr>
          <w:sz w:val="18"/>
          <w:szCs w:val="18"/>
        </w:rPr>
        <w:t>_</w:t>
      </w:r>
      <w:r w:rsidRPr="003B2726">
        <w:rPr>
          <w:sz w:val="18"/>
          <w:szCs w:val="18"/>
        </w:rPr>
        <w:t>___</w:t>
      </w:r>
      <w:r w:rsidR="003B2726" w:rsidRPr="003B2726">
        <w:rPr>
          <w:sz w:val="18"/>
          <w:szCs w:val="18"/>
        </w:rPr>
        <w:t>. ____,</w:t>
      </w:r>
      <w:r w:rsidRPr="003B2726">
        <w:rPr>
          <w:sz w:val="18"/>
          <w:szCs w:val="18"/>
        </w:rPr>
        <w:t xml:space="preserve"> ул. </w:t>
      </w:r>
      <w:r w:rsidR="003B2726" w:rsidRPr="003B2726">
        <w:rPr>
          <w:sz w:val="18"/>
          <w:szCs w:val="18"/>
        </w:rPr>
        <w:t>____,</w:t>
      </w:r>
      <w:r w:rsidRPr="003B2726">
        <w:rPr>
          <w:sz w:val="18"/>
          <w:szCs w:val="18"/>
        </w:rPr>
        <w:t xml:space="preserve"> д.</w:t>
      </w:r>
      <w:r w:rsidR="003B2726" w:rsidRPr="003B2726">
        <w:rPr>
          <w:sz w:val="18"/>
          <w:szCs w:val="18"/>
        </w:rPr>
        <w:t xml:space="preserve"> ____,</w:t>
      </w:r>
      <w:r w:rsidRPr="003B2726">
        <w:rPr>
          <w:sz w:val="18"/>
          <w:szCs w:val="18"/>
        </w:rPr>
        <w:t xml:space="preserve"> кв. </w:t>
      </w:r>
      <w:r w:rsidR="003B2726" w:rsidRPr="003B2726">
        <w:rPr>
          <w:sz w:val="18"/>
          <w:szCs w:val="18"/>
        </w:rPr>
        <w:t>____</w:t>
      </w:r>
      <w:r w:rsidRPr="003B2726">
        <w:rPr>
          <w:sz w:val="18"/>
          <w:szCs w:val="18"/>
        </w:rPr>
        <w:t>, далее именуемый (</w:t>
      </w:r>
      <w:proofErr w:type="spellStart"/>
      <w:r w:rsidRPr="003B2726">
        <w:rPr>
          <w:sz w:val="18"/>
          <w:szCs w:val="18"/>
        </w:rPr>
        <w:t>ая</w:t>
      </w:r>
      <w:proofErr w:type="spellEnd"/>
      <w:r w:rsidRPr="003B2726">
        <w:rPr>
          <w:sz w:val="18"/>
          <w:szCs w:val="18"/>
        </w:rPr>
        <w:t xml:space="preserve">) – «Потребитель», с другой стороны, </w:t>
      </w:r>
      <w:r w:rsidRPr="003B2726">
        <w:rPr>
          <w:bCs/>
          <w:sz w:val="18"/>
          <w:szCs w:val="18"/>
        </w:rPr>
        <w:t xml:space="preserve">при совместном упоминании далее именуемые - «стороны», заключили настоящий договор </w:t>
      </w:r>
      <w:r w:rsidR="000209FA" w:rsidRPr="00E3776C">
        <w:rPr>
          <w:bCs/>
          <w:sz w:val="18"/>
          <w:szCs w:val="18"/>
        </w:rPr>
        <w:t>на оказание услуг по обращению с твердыми коммунальными отходами для потребителей</w:t>
      </w:r>
      <w:r w:rsidR="003B2726">
        <w:rPr>
          <w:bCs/>
          <w:sz w:val="18"/>
          <w:szCs w:val="18"/>
        </w:rPr>
        <w:t>, далее именуемый – «д</w:t>
      </w:r>
      <w:r w:rsidRPr="003B2726">
        <w:rPr>
          <w:bCs/>
          <w:sz w:val="18"/>
          <w:szCs w:val="18"/>
        </w:rPr>
        <w:t>оговор», о нижеследующем:</w:t>
      </w:r>
    </w:p>
    <w:p w:rsidR="00782797" w:rsidRPr="003B2726" w:rsidRDefault="00782797" w:rsidP="00782797">
      <w:pPr>
        <w:widowControl w:val="0"/>
        <w:autoSpaceDE w:val="0"/>
        <w:autoSpaceDN w:val="0"/>
        <w:ind w:firstLine="708"/>
        <w:jc w:val="both"/>
        <w:rPr>
          <w:sz w:val="18"/>
          <w:szCs w:val="18"/>
        </w:rPr>
      </w:pPr>
    </w:p>
    <w:p w:rsidR="00782797" w:rsidRPr="003B2726" w:rsidRDefault="00782797" w:rsidP="00782797">
      <w:pPr>
        <w:pStyle w:val="ConsPlusNormal"/>
        <w:jc w:val="center"/>
        <w:outlineLvl w:val="1"/>
        <w:rPr>
          <w:b/>
          <w:sz w:val="18"/>
          <w:szCs w:val="18"/>
        </w:rPr>
      </w:pPr>
      <w:r w:rsidRPr="003B2726">
        <w:rPr>
          <w:b/>
          <w:sz w:val="18"/>
          <w:szCs w:val="18"/>
        </w:rPr>
        <w:t>1. Предмет договора</w:t>
      </w:r>
    </w:p>
    <w:p w:rsidR="00782797" w:rsidRPr="003B2726" w:rsidRDefault="00782797" w:rsidP="003B2726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1.1. По договору на оказание услуг по обращению с твердыми коммунальными отходами Региональный оператор обязуется принимать твердые коммунальные отходы (далее - ТКО)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782797" w:rsidRPr="003B2726" w:rsidRDefault="00782797" w:rsidP="003B2726">
      <w:pPr>
        <w:autoSpaceDE w:val="0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1.2. Объем ТКО, места накопления ТКО, в том числе крупногабаритных отходов, и периодичность вывоза ТКО, а также информация о размещении мест накопления ТКО определяются согласно Приложению № 1 к настоящему договору.</w:t>
      </w:r>
    </w:p>
    <w:p w:rsidR="00782797" w:rsidRPr="003B2726" w:rsidRDefault="00782797" w:rsidP="003B2726">
      <w:pPr>
        <w:pStyle w:val="ConsPlusNormal"/>
        <w:ind w:firstLine="567"/>
        <w:jc w:val="both"/>
        <w:rPr>
          <w:i/>
          <w:sz w:val="18"/>
          <w:szCs w:val="18"/>
        </w:rPr>
      </w:pPr>
      <w:r w:rsidRPr="003B2726">
        <w:rPr>
          <w:sz w:val="18"/>
          <w:szCs w:val="18"/>
        </w:rPr>
        <w:t>1.3. Способ складирования ТКО определяется в Приложении № 1 к договору.</w:t>
      </w:r>
    </w:p>
    <w:p w:rsidR="00782797" w:rsidRPr="003B2726" w:rsidRDefault="00782797" w:rsidP="003B2726">
      <w:pPr>
        <w:autoSpaceDE w:val="0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Место складирования крупногабаритных отходов определяется в Приложении № 1 к договору.</w:t>
      </w:r>
    </w:p>
    <w:p w:rsidR="00782797" w:rsidRPr="003B2726" w:rsidRDefault="00782797" w:rsidP="003B2726">
      <w:pPr>
        <w:pStyle w:val="ConsPlusNormal"/>
        <w:ind w:firstLine="567"/>
        <w:jc w:val="both"/>
        <w:rPr>
          <w:color w:val="000000" w:themeColor="text1"/>
          <w:sz w:val="18"/>
          <w:szCs w:val="18"/>
        </w:rPr>
      </w:pPr>
      <w:r w:rsidRPr="003B2726">
        <w:rPr>
          <w:color w:val="000000" w:themeColor="text1"/>
          <w:sz w:val="18"/>
          <w:szCs w:val="18"/>
        </w:rPr>
        <w:t xml:space="preserve">1.4. Дата начала оказания услуг по обращению с ТКО определяется </w:t>
      </w:r>
      <w:r w:rsidR="003B2726">
        <w:rPr>
          <w:color w:val="000000" w:themeColor="text1"/>
          <w:sz w:val="18"/>
          <w:szCs w:val="18"/>
        </w:rPr>
        <w:t>– 01.01.202</w:t>
      </w:r>
      <w:r w:rsidR="00EC60ED" w:rsidRPr="00EC60ED">
        <w:rPr>
          <w:color w:val="000000" w:themeColor="text1"/>
          <w:sz w:val="18"/>
          <w:szCs w:val="18"/>
        </w:rPr>
        <w:t>1</w:t>
      </w:r>
      <w:r w:rsidR="003B2726">
        <w:rPr>
          <w:color w:val="000000" w:themeColor="text1"/>
          <w:sz w:val="18"/>
          <w:szCs w:val="18"/>
        </w:rPr>
        <w:t xml:space="preserve">. </w:t>
      </w:r>
    </w:p>
    <w:p w:rsidR="003B2726" w:rsidRDefault="003B2726" w:rsidP="00782797">
      <w:pPr>
        <w:pStyle w:val="ConsPlusNormal"/>
        <w:jc w:val="center"/>
        <w:outlineLvl w:val="1"/>
        <w:rPr>
          <w:b/>
          <w:sz w:val="18"/>
          <w:szCs w:val="18"/>
        </w:rPr>
      </w:pPr>
    </w:p>
    <w:p w:rsidR="00782797" w:rsidRPr="003B2726" w:rsidRDefault="00782797" w:rsidP="00782797">
      <w:pPr>
        <w:pStyle w:val="ConsPlusNormal"/>
        <w:jc w:val="center"/>
        <w:outlineLvl w:val="1"/>
        <w:rPr>
          <w:b/>
          <w:sz w:val="18"/>
          <w:szCs w:val="18"/>
        </w:rPr>
      </w:pPr>
      <w:r w:rsidRPr="003B2726">
        <w:rPr>
          <w:b/>
          <w:sz w:val="18"/>
          <w:szCs w:val="18"/>
        </w:rPr>
        <w:t>2. Сроки и порядок оплаты по договору</w:t>
      </w:r>
    </w:p>
    <w:p w:rsidR="00782797" w:rsidRPr="000916E1" w:rsidRDefault="00782797" w:rsidP="00B402D4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916E1">
        <w:rPr>
          <w:rFonts w:ascii="Times New Roman" w:hAnsi="Times New Roman" w:cs="Times New Roman"/>
          <w:sz w:val="18"/>
          <w:szCs w:val="18"/>
        </w:rPr>
        <w:t>2.1. Под расчетным периодом по настоящему договору понимается один календарный месяц.</w:t>
      </w:r>
    </w:p>
    <w:p w:rsidR="00FA50F7" w:rsidRPr="00FA50F7" w:rsidRDefault="00657C28" w:rsidP="00FA50F7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FA50F7">
        <w:rPr>
          <w:rFonts w:ascii="Times New Roman" w:hAnsi="Times New Roman" w:cs="Times New Roman"/>
          <w:sz w:val="18"/>
          <w:szCs w:val="18"/>
        </w:rPr>
        <w:t>Цена</w:t>
      </w:r>
      <w:r w:rsidR="00782797" w:rsidRPr="00FA50F7">
        <w:rPr>
          <w:rFonts w:ascii="Times New Roman" w:hAnsi="Times New Roman" w:cs="Times New Roman"/>
          <w:sz w:val="18"/>
          <w:szCs w:val="18"/>
        </w:rPr>
        <w:t xml:space="preserve"> услуг по настоящем</w:t>
      </w:r>
      <w:r w:rsidRPr="00FA50F7">
        <w:rPr>
          <w:rFonts w:ascii="Times New Roman" w:hAnsi="Times New Roman" w:cs="Times New Roman"/>
          <w:sz w:val="18"/>
          <w:szCs w:val="18"/>
        </w:rPr>
        <w:t xml:space="preserve">у договору определяется </w:t>
      </w:r>
      <w:r w:rsidR="00FA50F7" w:rsidRPr="00FA50F7">
        <w:rPr>
          <w:rFonts w:ascii="Times New Roman" w:hAnsi="Times New Roman" w:cs="Times New Roman"/>
          <w:sz w:val="18"/>
          <w:szCs w:val="18"/>
        </w:rPr>
        <w:t xml:space="preserve">расчетным путем </w:t>
      </w:r>
      <w:r w:rsidRPr="00FA50F7">
        <w:rPr>
          <w:rFonts w:ascii="Times New Roman" w:hAnsi="Times New Roman" w:cs="Times New Roman"/>
          <w:sz w:val="18"/>
          <w:szCs w:val="18"/>
        </w:rPr>
        <w:t>исходя из установленного</w:t>
      </w:r>
      <w:r w:rsidR="00782797" w:rsidRPr="00FA50F7">
        <w:rPr>
          <w:rFonts w:ascii="Times New Roman" w:hAnsi="Times New Roman" w:cs="Times New Roman"/>
          <w:sz w:val="18"/>
          <w:szCs w:val="18"/>
        </w:rPr>
        <w:t xml:space="preserve"> </w:t>
      </w:r>
      <w:r w:rsidR="00901CCE" w:rsidRPr="00FA50F7">
        <w:rPr>
          <w:rFonts w:ascii="Times New Roman" w:hAnsi="Times New Roman" w:cs="Times New Roman"/>
          <w:sz w:val="18"/>
          <w:szCs w:val="18"/>
        </w:rPr>
        <w:t xml:space="preserve">Управлением по государственному регулированию </w:t>
      </w:r>
      <w:r w:rsidR="00F17AF7" w:rsidRPr="00FA50F7">
        <w:rPr>
          <w:rFonts w:ascii="Times New Roman" w:hAnsi="Times New Roman" w:cs="Times New Roman"/>
          <w:sz w:val="18"/>
          <w:szCs w:val="18"/>
        </w:rPr>
        <w:t xml:space="preserve">цен (тарифов) Ненецкого автономного округа </w:t>
      </w:r>
      <w:r w:rsidR="00FA50F7" w:rsidRPr="00FA50F7">
        <w:rPr>
          <w:rFonts w:ascii="Times New Roman" w:hAnsi="Times New Roman" w:cs="Times New Roman"/>
          <w:sz w:val="18"/>
          <w:szCs w:val="18"/>
        </w:rPr>
        <w:t xml:space="preserve">тарифа </w:t>
      </w:r>
      <w:r w:rsidR="00782797" w:rsidRPr="00FA50F7">
        <w:rPr>
          <w:rFonts w:ascii="Times New Roman" w:hAnsi="Times New Roman" w:cs="Times New Roman"/>
          <w:sz w:val="18"/>
          <w:szCs w:val="18"/>
        </w:rPr>
        <w:t>на услугу Регионального оператора по обращению с твердыми коммунальными отходами</w:t>
      </w:r>
      <w:r w:rsidR="00FA50F7" w:rsidRPr="00FA50F7">
        <w:rPr>
          <w:rFonts w:ascii="Times New Roman" w:hAnsi="Times New Roman" w:cs="Times New Roman"/>
          <w:sz w:val="18"/>
          <w:szCs w:val="18"/>
        </w:rPr>
        <w:t xml:space="preserve"> и </w:t>
      </w:r>
      <w:r w:rsidR="00FA50F7" w:rsidRPr="00FA50F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нормативов накопления твердых коммунальных отходов,</w:t>
      </w:r>
      <w:r w:rsidR="00FA50F7" w:rsidRPr="00FA50F7">
        <w:rPr>
          <w:rFonts w:ascii="Times New Roman" w:hAnsi="Times New Roman" w:cs="Times New Roman"/>
          <w:sz w:val="18"/>
          <w:szCs w:val="18"/>
        </w:rPr>
        <w:t xml:space="preserve"> </w:t>
      </w:r>
      <w:r w:rsidR="00230F14">
        <w:rPr>
          <w:rFonts w:ascii="Times New Roman" w:hAnsi="Times New Roman" w:cs="Times New Roman"/>
          <w:sz w:val="18"/>
          <w:szCs w:val="18"/>
        </w:rPr>
        <w:t>установленных</w:t>
      </w:r>
      <w:r w:rsidR="00FA50F7" w:rsidRPr="00FA50F7">
        <w:rPr>
          <w:rFonts w:ascii="Times New Roman" w:hAnsi="Times New Roman" w:cs="Times New Roman"/>
          <w:sz w:val="18"/>
          <w:szCs w:val="18"/>
        </w:rPr>
        <w:t xml:space="preserve"> </w:t>
      </w:r>
      <w:r w:rsidR="00FA50F7" w:rsidRPr="00FA50F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Департаментом строительства, жилищно-коммунального хозяйства, энергетики и транспорта Ненецкого автономного округа</w:t>
      </w:r>
      <w:r w:rsidR="00FA50F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0916E1" w:rsidRPr="000916E1" w:rsidRDefault="000916E1" w:rsidP="000916E1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916E1">
        <w:rPr>
          <w:rFonts w:ascii="Times New Roman" w:hAnsi="Times New Roman" w:cs="Times New Roman"/>
          <w:sz w:val="18"/>
          <w:szCs w:val="18"/>
        </w:rPr>
        <w:t xml:space="preserve">В </w:t>
      </w:r>
      <w:r w:rsidR="00FA50F7">
        <w:rPr>
          <w:rFonts w:ascii="Times New Roman" w:hAnsi="Times New Roman" w:cs="Times New Roman"/>
          <w:sz w:val="18"/>
          <w:szCs w:val="18"/>
        </w:rPr>
        <w:t xml:space="preserve">случае изменения </w:t>
      </w:r>
      <w:r w:rsidRPr="000916E1">
        <w:rPr>
          <w:rFonts w:ascii="Times New Roman" w:hAnsi="Times New Roman" w:cs="Times New Roman"/>
          <w:sz w:val="18"/>
          <w:szCs w:val="18"/>
        </w:rPr>
        <w:t>тарифа на услугу Регио</w:t>
      </w:r>
      <w:r w:rsidR="00ED38FF">
        <w:rPr>
          <w:rFonts w:ascii="Times New Roman" w:hAnsi="Times New Roman" w:cs="Times New Roman"/>
          <w:sz w:val="18"/>
          <w:szCs w:val="18"/>
        </w:rPr>
        <w:t xml:space="preserve">нального оператора (далее - </w:t>
      </w:r>
      <w:r w:rsidRPr="000916E1">
        <w:rPr>
          <w:rFonts w:ascii="Times New Roman" w:hAnsi="Times New Roman" w:cs="Times New Roman"/>
          <w:sz w:val="18"/>
          <w:szCs w:val="18"/>
        </w:rPr>
        <w:t xml:space="preserve">тарифа) в установленном законом порядке, информация об изменении тарифов и нормативов потребления доводится до сведения Потребителя, путем размещения сведений в платежном документе (квитанции) и в информационно-телекоммуникационной сети «Интернет» на официальном сайте Регионального оператора </w:t>
      </w:r>
      <w:r w:rsidRPr="000916E1">
        <w:rPr>
          <w:rFonts w:ascii="Times New Roman" w:hAnsi="Times New Roman" w:cs="Times New Roman"/>
          <w:bCs/>
          <w:sz w:val="18"/>
          <w:szCs w:val="18"/>
          <w:lang w:val="en-US"/>
        </w:rPr>
        <w:t>www</w:t>
      </w:r>
      <w:r w:rsidRPr="000916E1">
        <w:rPr>
          <w:rFonts w:ascii="Times New Roman" w:hAnsi="Times New Roman" w:cs="Times New Roman"/>
          <w:bCs/>
          <w:sz w:val="18"/>
          <w:szCs w:val="18"/>
        </w:rPr>
        <w:t>.</w:t>
      </w:r>
      <w:hyperlink r:id="rId8" w:history="1">
        <w:proofErr w:type="spellStart"/>
        <w:r w:rsidRPr="000916E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sgks</w:t>
        </w:r>
        <w:proofErr w:type="spellEnd"/>
        <w:r w:rsidRPr="000916E1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0916E1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782797" w:rsidRPr="003B2726" w:rsidRDefault="00782797" w:rsidP="00B402D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8"/>
          <w:szCs w:val="18"/>
        </w:rPr>
      </w:pPr>
      <w:r w:rsidRPr="003B2726">
        <w:rPr>
          <w:color w:val="000000" w:themeColor="text1"/>
          <w:sz w:val="18"/>
          <w:szCs w:val="18"/>
        </w:rPr>
        <w:t xml:space="preserve">2.2. </w:t>
      </w:r>
      <w:r w:rsidRPr="003B2726">
        <w:rPr>
          <w:color w:val="000000" w:themeColor="text1"/>
          <w:spacing w:val="2"/>
          <w:sz w:val="18"/>
          <w:szCs w:val="18"/>
        </w:rPr>
        <w:t>Потребитель оплачивает коммунальную услугу по обращению с твердыми коммунальными отходами в соответствии с жилищным законодательством Российской Федерации</w:t>
      </w:r>
      <w:r w:rsidRPr="003B2726">
        <w:rPr>
          <w:color w:val="000000" w:themeColor="text1"/>
          <w:sz w:val="18"/>
          <w:szCs w:val="18"/>
        </w:rPr>
        <w:t>.</w:t>
      </w:r>
    </w:p>
    <w:p w:rsidR="00901CCE" w:rsidRPr="00906AD5" w:rsidRDefault="00782797" w:rsidP="00906AD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B2726">
        <w:rPr>
          <w:color w:val="000000" w:themeColor="text1"/>
          <w:sz w:val="18"/>
          <w:szCs w:val="18"/>
        </w:rPr>
        <w:t xml:space="preserve">2.3. </w:t>
      </w:r>
      <w:r w:rsidRPr="003B2726">
        <w:rPr>
          <w:sz w:val="18"/>
          <w:szCs w:val="18"/>
        </w:rPr>
        <w:t>Региональный оператор самостоятел</w:t>
      </w:r>
      <w:r w:rsidR="00906AD5">
        <w:rPr>
          <w:sz w:val="18"/>
          <w:szCs w:val="18"/>
        </w:rPr>
        <w:t xml:space="preserve">ьно </w:t>
      </w:r>
      <w:r w:rsidRPr="003B2726">
        <w:rPr>
          <w:sz w:val="18"/>
          <w:szCs w:val="18"/>
        </w:rPr>
        <w:t xml:space="preserve">выставляет Потребителю платежный документ (квитанцию) за соответствующий расчетный период. </w:t>
      </w:r>
      <w:r w:rsidR="00901CCE" w:rsidRPr="00901CCE">
        <w:rPr>
          <w:sz w:val="18"/>
          <w:szCs w:val="18"/>
        </w:rPr>
        <w:t xml:space="preserve">Региональный оператор обязан направить (предоставить) Потребителю платежный документ (квитанцию) нарочно путем доставки платежного документа (квитанции) работником филиала либо посредством электронной почты или почтовой связи по адресу Потребителя, указанному в настоящем договоре или сообщенному Потребителем Региональному оператору/Агенту </w:t>
      </w:r>
      <w:r w:rsidR="00901CCE" w:rsidRPr="00901CCE">
        <w:rPr>
          <w:rFonts w:eastAsia="Calibri"/>
          <w:sz w:val="18"/>
          <w:szCs w:val="18"/>
        </w:rPr>
        <w:t xml:space="preserve">в письменной форме. </w:t>
      </w:r>
    </w:p>
    <w:p w:rsidR="00DC4EAB" w:rsidRPr="00DC4EAB" w:rsidRDefault="00DC4EAB" w:rsidP="00B402D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C4EAB">
        <w:rPr>
          <w:color w:val="111111"/>
          <w:sz w:val="18"/>
          <w:szCs w:val="18"/>
          <w:shd w:val="clear" w:color="auto" w:fill="FFFFFF"/>
        </w:rPr>
        <w:t>В случае неполучения по каким-либо причинам до 1 числа месяца, следующего за расчетным, платежного документа (квитанции) Потребитель обязан для надлежащего исполнения обязательства по оплате в установленный настоящим договором срок обеспечить своевременное получение дубликата платежного документа путем обращения в адрес Регионального оператора любым доступным способом (почтовое отправление, телеграмма, телефонограмма, информационно-телекоммуникационная сеть «Интернет»), позволяющим подтвердить получение такого уведомления адресатом. В случае отсутствия обращения Потребителя платежный документ (квитанция) считается полученным им в необходимый для оплаты в соответствии с условиями договора срок.</w:t>
      </w:r>
    </w:p>
    <w:p w:rsidR="00901CCE" w:rsidRDefault="00782797" w:rsidP="00B402D4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b/>
          <w:sz w:val="18"/>
          <w:szCs w:val="18"/>
        </w:rPr>
      </w:pPr>
      <w:r w:rsidRPr="003B2726">
        <w:rPr>
          <w:sz w:val="18"/>
          <w:szCs w:val="18"/>
        </w:rPr>
        <w:t>2.4. Оплата по настоящему договору осуществляются в форме безналичного расчета</w:t>
      </w:r>
      <w:r w:rsidR="00901CCE">
        <w:rPr>
          <w:sz w:val="18"/>
          <w:szCs w:val="18"/>
        </w:rPr>
        <w:t>,</w:t>
      </w:r>
      <w:r w:rsidRPr="003B2726">
        <w:rPr>
          <w:sz w:val="18"/>
          <w:szCs w:val="18"/>
        </w:rPr>
        <w:t xml:space="preserve"> </w:t>
      </w:r>
      <w:r w:rsidR="00901CCE">
        <w:rPr>
          <w:sz w:val="18"/>
          <w:szCs w:val="18"/>
        </w:rPr>
        <w:t xml:space="preserve">включая через ФГУП «Почта России», </w:t>
      </w:r>
      <w:r w:rsidRPr="003B2726">
        <w:rPr>
          <w:sz w:val="18"/>
          <w:szCs w:val="18"/>
        </w:rPr>
        <w:t xml:space="preserve">путем перечисления Потребителем денежных средств на расчетный счет по реквизитам, указанным в платежном документе (квитанции), </w:t>
      </w:r>
    </w:p>
    <w:p w:rsidR="00782797" w:rsidRPr="003B2726" w:rsidRDefault="00782797" w:rsidP="00B402D4">
      <w:pPr>
        <w:tabs>
          <w:tab w:val="left" w:pos="0"/>
          <w:tab w:val="left" w:pos="993"/>
          <w:tab w:val="left" w:pos="1134"/>
          <w:tab w:val="left" w:pos="1276"/>
        </w:tabs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2.5. В случае отсутствия или указания назначения платежа, не соответствующ</w:t>
      </w:r>
      <w:r w:rsidR="00DC4EAB">
        <w:rPr>
          <w:sz w:val="18"/>
          <w:szCs w:val="18"/>
        </w:rPr>
        <w:t>его условиям настоящего пункта д</w:t>
      </w:r>
      <w:r w:rsidRPr="003B2726">
        <w:rPr>
          <w:sz w:val="18"/>
          <w:szCs w:val="18"/>
        </w:rPr>
        <w:t>оговора, Региональный оператор вправе засчитать платеж в погашение обязательств (счетов), срок исполнения по которым наступил ранее.</w:t>
      </w:r>
    </w:p>
    <w:p w:rsidR="00782797" w:rsidRDefault="00782797" w:rsidP="00B402D4">
      <w:pPr>
        <w:tabs>
          <w:tab w:val="left" w:pos="993"/>
          <w:tab w:val="left" w:pos="1134"/>
          <w:tab w:val="left" w:pos="1276"/>
        </w:tabs>
        <w:ind w:firstLine="567"/>
        <w:contextualSpacing/>
        <w:jc w:val="both"/>
        <w:rPr>
          <w:sz w:val="18"/>
          <w:szCs w:val="18"/>
        </w:rPr>
      </w:pPr>
      <w:r w:rsidRPr="003B2726">
        <w:rPr>
          <w:sz w:val="18"/>
          <w:szCs w:val="18"/>
        </w:rPr>
        <w:t>2.6. В случае возникновения переплаты за соответствующий расчетный период, Региональный оператор вправе зачесть соответствующие денежные средства в счет платежей будущих расчетных периодов.</w:t>
      </w:r>
    </w:p>
    <w:p w:rsidR="00DC4EAB" w:rsidRPr="003B2726" w:rsidRDefault="00DC4EAB" w:rsidP="00782797">
      <w:pPr>
        <w:tabs>
          <w:tab w:val="left" w:pos="993"/>
          <w:tab w:val="left" w:pos="1134"/>
          <w:tab w:val="left" w:pos="1276"/>
        </w:tabs>
        <w:ind w:firstLine="709"/>
        <w:contextualSpacing/>
        <w:jc w:val="both"/>
        <w:rPr>
          <w:sz w:val="18"/>
          <w:szCs w:val="18"/>
        </w:rPr>
      </w:pPr>
    </w:p>
    <w:p w:rsidR="00782797" w:rsidRPr="003B2726" w:rsidRDefault="00782797" w:rsidP="00782797">
      <w:pPr>
        <w:pStyle w:val="ConsPlusNormal"/>
        <w:jc w:val="center"/>
        <w:outlineLvl w:val="1"/>
        <w:rPr>
          <w:b/>
          <w:sz w:val="18"/>
          <w:szCs w:val="18"/>
        </w:rPr>
      </w:pPr>
      <w:r w:rsidRPr="003B2726">
        <w:rPr>
          <w:b/>
          <w:sz w:val="18"/>
          <w:szCs w:val="18"/>
        </w:rPr>
        <w:lastRenderedPageBreak/>
        <w:t>3. Права и обязанности сторон.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3.1. Региональный оператор обязан: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 xml:space="preserve">3.1.1. принимать твердые коммунальные отходы в объеме и в месте, которые определены в </w:t>
      </w:r>
      <w:hyperlink w:anchor="P188" w:history="1">
        <w:r w:rsidRPr="003B2726">
          <w:rPr>
            <w:sz w:val="18"/>
            <w:szCs w:val="18"/>
          </w:rPr>
          <w:t>приложении</w:t>
        </w:r>
      </w:hyperlink>
      <w:r w:rsidRPr="003B2726">
        <w:rPr>
          <w:sz w:val="18"/>
          <w:szCs w:val="18"/>
        </w:rPr>
        <w:t xml:space="preserve"> к настоящему договору;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3.1.2.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3.1.3.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3.1.4. отвечать на жалобы и обращения Потребителя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3.1.5. обеспечивать оказание услуг по обращению с твердыми коммунальными отходами, качество которых должно соответствовать обязательным требованиям и правовым актам Российской Федерации в сфере обращения с твердыми коммунальными отходами;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 xml:space="preserve">3.1.6. осуществлять справочно-информационное обслуживание Потребителя в установленное рабочее время. 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3.2. Региональный оператор имеет право: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3.2.1. осуществлять контроль за учетом объема и (или) массы принятых твердых коммунальных отходов;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3.2.2. инициировать проведение сверки расчетов по настоящему договору;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3.2.3.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(штрафов, пеней) за предыдущие расчетные периоды посредством размещения информации в платежном документе.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3.3. Потребитель обязан: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3.3.1.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3.3.2. производить оплату по настоящему договору в порядке, размере и сроки, которые определены настоящим договором;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3.3.3.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3.3.4.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0916E1" w:rsidRPr="003B2726" w:rsidRDefault="00782797" w:rsidP="00657C28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3.3.5. уведомить Регионального оператора любым доступным способом (почтовое отправление, телеграмма, информационно-телекоммуникационная сеть «Интернет»), позволяющим подтвердить его получение адресатом, о переходе прав на объекты Потребителя, указанные в настоящем договоре, к новому собственнику;</w:t>
      </w:r>
    </w:p>
    <w:p w:rsidR="000916E1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3.3.6.</w:t>
      </w:r>
      <w:r w:rsidR="000916E1">
        <w:rPr>
          <w:sz w:val="18"/>
          <w:szCs w:val="18"/>
        </w:rPr>
        <w:t xml:space="preserve"> </w:t>
      </w:r>
      <w:r w:rsidRPr="003B2726">
        <w:rPr>
          <w:sz w:val="18"/>
          <w:szCs w:val="18"/>
        </w:rPr>
        <w:t>в день заключения настоящего договора предоставить Региональному оператору сведения и документы, необходимые для начисления стоимости коммунальной услуги по обращению с т</w:t>
      </w:r>
      <w:r w:rsidR="000916E1">
        <w:rPr>
          <w:sz w:val="18"/>
          <w:szCs w:val="18"/>
        </w:rPr>
        <w:t xml:space="preserve">вердыми коммунальными отходами, </w:t>
      </w:r>
      <w:r w:rsidRPr="003B2726">
        <w:rPr>
          <w:sz w:val="18"/>
          <w:szCs w:val="18"/>
        </w:rPr>
        <w:t>в том числе</w:t>
      </w:r>
      <w:r w:rsidR="000916E1">
        <w:rPr>
          <w:sz w:val="18"/>
          <w:szCs w:val="18"/>
        </w:rPr>
        <w:t>:</w:t>
      </w:r>
      <w:r w:rsidRPr="003B2726">
        <w:rPr>
          <w:sz w:val="18"/>
          <w:szCs w:val="18"/>
        </w:rPr>
        <w:t xml:space="preserve"> </w:t>
      </w:r>
    </w:p>
    <w:p w:rsidR="00634F72" w:rsidRPr="00634F72" w:rsidRDefault="00634F72" w:rsidP="00634F72">
      <w:pPr>
        <w:pStyle w:val="a6"/>
        <w:tabs>
          <w:tab w:val="left" w:pos="0"/>
          <w:tab w:val="left" w:pos="567"/>
        </w:tabs>
        <w:ind w:firstLine="567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34F72">
        <w:rPr>
          <w:rFonts w:ascii="Times New Roman" w:eastAsiaTheme="minorHAnsi" w:hAnsi="Times New Roman"/>
          <w:sz w:val="18"/>
          <w:szCs w:val="18"/>
          <w:lang w:eastAsia="en-US"/>
        </w:rPr>
        <w:t>копию документа, подтверждающего право собственности или иное законное основание возникновения у потребителя прав владения и (или) пользования зданием, сооружением, жилым и нежилым помещением, жилым домом (части жилого дома), земельным участком;</w:t>
      </w:r>
    </w:p>
    <w:p w:rsidR="00634F72" w:rsidRPr="00634F72" w:rsidRDefault="00634F72" w:rsidP="00634F72">
      <w:pPr>
        <w:pStyle w:val="a6"/>
        <w:tabs>
          <w:tab w:val="left" w:pos="0"/>
          <w:tab w:val="left" w:pos="567"/>
        </w:tabs>
        <w:ind w:firstLine="567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34F72">
        <w:rPr>
          <w:rFonts w:ascii="Times New Roman" w:eastAsiaTheme="minorHAnsi" w:hAnsi="Times New Roman"/>
          <w:sz w:val="18"/>
          <w:szCs w:val="18"/>
          <w:lang w:eastAsia="en-US"/>
        </w:rPr>
        <w:t>копию документа, содержащего сведения о назначении и об общей площади жилого дома или части жилого дома, здания, сооружения, нежилого, жилого помещения, о площади и виде разрешенного использования земельного участка;</w:t>
      </w:r>
    </w:p>
    <w:p w:rsidR="00782797" w:rsidRPr="00634F72" w:rsidRDefault="00634F72" w:rsidP="00634F72">
      <w:pPr>
        <w:pStyle w:val="ConsPlusNormal"/>
        <w:ind w:firstLine="567"/>
        <w:jc w:val="both"/>
        <w:rPr>
          <w:sz w:val="18"/>
          <w:szCs w:val="18"/>
        </w:rPr>
      </w:pPr>
      <w:r w:rsidRPr="00634F72">
        <w:rPr>
          <w:sz w:val="18"/>
          <w:szCs w:val="18"/>
        </w:rPr>
        <w:t>сведения в письменной форме о количестве лиц, временно и постоянно проживающих (зарегистрированных) в жилом доме (части жилого дома), жилом помещении Потребителя, другие необходимые сведения необходимые для начисления стоимости коммунальной услуги по обращению с твердыми коммунальными отходами,</w:t>
      </w:r>
      <w:r w:rsidRPr="00634F72">
        <w:rPr>
          <w:color w:val="000000" w:themeColor="text1"/>
          <w:sz w:val="18"/>
          <w:szCs w:val="18"/>
        </w:rPr>
        <w:t xml:space="preserve"> а также сведения о номере мобильного телефона Потребителя, и иные сведения, указанные в реквизитах Потребителя</w:t>
      </w:r>
      <w:r>
        <w:rPr>
          <w:color w:val="000000" w:themeColor="text1"/>
          <w:sz w:val="18"/>
          <w:szCs w:val="18"/>
        </w:rPr>
        <w:t xml:space="preserve"> </w:t>
      </w:r>
      <w:r w:rsidR="00782797" w:rsidRPr="00432366">
        <w:rPr>
          <w:color w:val="000000" w:themeColor="text1"/>
          <w:sz w:val="18"/>
          <w:szCs w:val="18"/>
        </w:rPr>
        <w:t>(раздел 12 настоящего договора);</w:t>
      </w:r>
    </w:p>
    <w:p w:rsidR="00782797" w:rsidRPr="003B2726" w:rsidRDefault="00782797" w:rsidP="00B402D4">
      <w:pPr>
        <w:pStyle w:val="23"/>
        <w:tabs>
          <w:tab w:val="num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Потребитель в случае изменения сведений, предоставленных им при заключении настоящего договора, обязан в течение 5 (Пяти) рабочих дней с даты произошедших изменений письменно уведомить Регионального оператора о произошедших изменениях.</w:t>
      </w:r>
    </w:p>
    <w:p w:rsidR="00782797" w:rsidRPr="003B2726" w:rsidRDefault="00782797" w:rsidP="00B402D4">
      <w:pPr>
        <w:pStyle w:val="aa"/>
        <w:tabs>
          <w:tab w:val="num" w:pos="142"/>
          <w:tab w:val="left" w:pos="1134"/>
        </w:tabs>
        <w:ind w:left="0"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Потребитель несет ответственность за последствия, возникшие в результате непредставления либо несвоевременного представления указанных сведений.</w:t>
      </w:r>
    </w:p>
    <w:p w:rsidR="00782797" w:rsidRPr="003B2726" w:rsidRDefault="00782797" w:rsidP="00B402D4">
      <w:pPr>
        <w:pStyle w:val="aa"/>
        <w:tabs>
          <w:tab w:val="num" w:pos="142"/>
          <w:tab w:val="left" w:pos="1134"/>
        </w:tabs>
        <w:ind w:left="0"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 xml:space="preserve">При этом Региональный оператор вправе использовать имеющиеся у него сведения и информацию, ранее представленные Потребителем в рамках настоящего договора, необходимые для начисления стоимости коммунальной услуги по обращению с твердыми коммунальными отходами, </w:t>
      </w:r>
      <w:r w:rsidRPr="003B2726">
        <w:rPr>
          <w:color w:val="000000" w:themeColor="text1"/>
          <w:sz w:val="18"/>
          <w:szCs w:val="18"/>
        </w:rPr>
        <w:t>а также сведения и информацию, указанные в реквизитах Потребителя (раздел 12 настоящего договора).</w:t>
      </w:r>
    </w:p>
    <w:p w:rsidR="00782797" w:rsidRPr="003B2726" w:rsidRDefault="00782797" w:rsidP="00B402D4">
      <w:pPr>
        <w:pStyle w:val="aa"/>
        <w:tabs>
          <w:tab w:val="num" w:pos="142"/>
          <w:tab w:val="left" w:pos="1134"/>
        </w:tabs>
        <w:ind w:left="0"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В случае несогласия с используемыми Региональным оператором сведениями и информацией для начисления стоимости коммунальной услуги по обращению с твердыми коммунальными отходами Потребитель вправе обратиться к Региональному оператору или его Агенту с заявлением о пересмотре указанных данных с предоставлением подтверждающих документов.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3.4. Потребитель имеет право: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3.4.1.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782797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3.4.2. инициировать проведение сверки расчетов по настоящему договору.</w:t>
      </w:r>
    </w:p>
    <w:p w:rsidR="00F40759" w:rsidRPr="003B2726" w:rsidRDefault="00F40759" w:rsidP="00782797">
      <w:pPr>
        <w:pStyle w:val="ConsPlusNormal"/>
        <w:ind w:firstLine="709"/>
        <w:jc w:val="both"/>
        <w:rPr>
          <w:sz w:val="18"/>
          <w:szCs w:val="18"/>
        </w:rPr>
      </w:pPr>
    </w:p>
    <w:p w:rsidR="00782797" w:rsidRPr="003B2726" w:rsidRDefault="00782797" w:rsidP="00782797">
      <w:pPr>
        <w:pStyle w:val="ConsPlusNormal"/>
        <w:ind w:firstLine="540"/>
        <w:jc w:val="center"/>
        <w:outlineLvl w:val="1"/>
        <w:rPr>
          <w:b/>
          <w:sz w:val="18"/>
          <w:szCs w:val="18"/>
        </w:rPr>
      </w:pPr>
      <w:r w:rsidRPr="003B2726">
        <w:rPr>
          <w:b/>
          <w:sz w:val="18"/>
          <w:szCs w:val="18"/>
        </w:rPr>
        <w:t>4. Порядок осуществления учета объема и (или) массы твердых коммунальных отходов.</w:t>
      </w:r>
    </w:p>
    <w:p w:rsidR="00782797" w:rsidRPr="003B2726" w:rsidRDefault="00782797" w:rsidP="00B402D4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2726">
        <w:rPr>
          <w:rFonts w:ascii="Times New Roman" w:hAnsi="Times New Roman" w:cs="Times New Roman"/>
          <w:sz w:val="18"/>
          <w:szCs w:val="18"/>
        </w:rPr>
        <w:t xml:space="preserve">4.1. Стороны согласились производить учет объема и (или) массы твердых коммунальных отходов в соответствии с </w:t>
      </w:r>
      <w:hyperlink r:id="rId9" w:history="1">
        <w:r w:rsidRPr="003B2726">
          <w:rPr>
            <w:rFonts w:ascii="Times New Roman" w:hAnsi="Times New Roman" w:cs="Times New Roman"/>
            <w:sz w:val="18"/>
            <w:szCs w:val="18"/>
          </w:rPr>
          <w:t>Правилами</w:t>
        </w:r>
      </w:hyperlink>
      <w:r w:rsidRPr="003B2726">
        <w:rPr>
          <w:rFonts w:ascii="Times New Roman" w:hAnsi="Times New Roman" w:cs="Times New Roman"/>
          <w:sz w:val="18"/>
          <w:szCs w:val="18"/>
        </w:rPr>
        <w:t xml:space="preserve"> коммерческого учета объема и (или) массы твердых коммунальных отходов, утвержденными постановлением Правительства  Российской Федерации от 3 </w:t>
      </w:r>
      <w:r w:rsidRPr="003B272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июня 2016 г. № 505 «Об </w:t>
      </w:r>
      <w:r w:rsidRPr="003B2726">
        <w:rPr>
          <w:rFonts w:ascii="Times New Roman" w:hAnsi="Times New Roman" w:cs="Times New Roman"/>
          <w:sz w:val="18"/>
          <w:szCs w:val="18"/>
        </w:rPr>
        <w:t>утверждении Правил  коммерческого учета объема и (или)  массы  твердых коммунальных отходов», расчетным способом исходя из нормативов накопления твердых коммунальных отходов, в порядке, предусмотренном Правилами предоставления коммунальных услуг.</w:t>
      </w:r>
    </w:p>
    <w:p w:rsidR="00ED4E28" w:rsidRPr="008602FA" w:rsidRDefault="00782797" w:rsidP="008602F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602FA">
        <w:rPr>
          <w:rFonts w:ascii="Times New Roman" w:hAnsi="Times New Roman" w:cs="Times New Roman"/>
          <w:sz w:val="18"/>
          <w:szCs w:val="18"/>
        </w:rPr>
        <w:t>4.2. Нормативы накопления твердых к</w:t>
      </w:r>
      <w:r w:rsidR="008602FA" w:rsidRPr="008602FA">
        <w:rPr>
          <w:rFonts w:ascii="Times New Roman" w:hAnsi="Times New Roman" w:cs="Times New Roman"/>
          <w:sz w:val="18"/>
          <w:szCs w:val="18"/>
        </w:rPr>
        <w:t>оммунальных отходов устанавливаются</w:t>
      </w:r>
      <w:r w:rsidRPr="008602FA">
        <w:rPr>
          <w:rFonts w:ascii="Times New Roman" w:hAnsi="Times New Roman" w:cs="Times New Roman"/>
          <w:sz w:val="18"/>
          <w:szCs w:val="18"/>
        </w:rPr>
        <w:t xml:space="preserve"> </w:t>
      </w:r>
      <w:r w:rsidR="008602FA" w:rsidRPr="008602F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Департаментом</w:t>
      </w:r>
      <w:r w:rsidR="00ED4E28" w:rsidRPr="008602F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строительства, жилищно-коммунального хозяйства, энергетики и транспорта Ненецкого автономного округа</w:t>
      </w:r>
      <w:r w:rsidR="008602FA" w:rsidRPr="008602F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="00ED4E28" w:rsidRPr="008602F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</w:p>
    <w:p w:rsidR="00F40759" w:rsidRPr="003B2726" w:rsidRDefault="00F40759" w:rsidP="00782797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82797" w:rsidRPr="003B2726" w:rsidRDefault="00782797" w:rsidP="00782797">
      <w:pPr>
        <w:pStyle w:val="ConsPlusNormal"/>
        <w:jc w:val="center"/>
        <w:outlineLvl w:val="1"/>
        <w:rPr>
          <w:b/>
          <w:sz w:val="18"/>
          <w:szCs w:val="18"/>
        </w:rPr>
      </w:pPr>
      <w:r w:rsidRPr="003B2726">
        <w:rPr>
          <w:b/>
          <w:sz w:val="18"/>
          <w:szCs w:val="18"/>
        </w:rPr>
        <w:lastRenderedPageBreak/>
        <w:t>5. Порядок фиксации нарушений по договору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 xml:space="preserve">5.1.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 с обязательным использованием фото- и (или) </w:t>
      </w:r>
      <w:proofErr w:type="spellStart"/>
      <w:r w:rsidRPr="003B2726">
        <w:rPr>
          <w:sz w:val="18"/>
          <w:szCs w:val="18"/>
        </w:rPr>
        <w:t>видеофиксации</w:t>
      </w:r>
      <w:proofErr w:type="spellEnd"/>
      <w:r w:rsidRPr="003B2726">
        <w:rPr>
          <w:sz w:val="18"/>
          <w:szCs w:val="18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5.2.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5.3.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5.4. Акт должен содержать: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а) сведения о заявителе (наименование, местонахождение, адрес);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в) сведения о нарушении соответствующих пунктов договора;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г) другие сведения по усмотрению стороны, в том числе материалы фото- и видеосъемки.</w:t>
      </w:r>
    </w:p>
    <w:p w:rsidR="00782797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5.5.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B402D4" w:rsidRDefault="00B402D4" w:rsidP="008602FA">
      <w:pPr>
        <w:pStyle w:val="ConsPlusNormal"/>
        <w:outlineLvl w:val="1"/>
        <w:rPr>
          <w:b/>
          <w:sz w:val="18"/>
          <w:szCs w:val="18"/>
        </w:rPr>
      </w:pPr>
    </w:p>
    <w:p w:rsidR="00782797" w:rsidRPr="003B2726" w:rsidRDefault="00782797" w:rsidP="00782797">
      <w:pPr>
        <w:pStyle w:val="ConsPlusNormal"/>
        <w:jc w:val="center"/>
        <w:outlineLvl w:val="1"/>
        <w:rPr>
          <w:b/>
          <w:sz w:val="18"/>
          <w:szCs w:val="18"/>
        </w:rPr>
      </w:pPr>
      <w:r w:rsidRPr="003B2726">
        <w:rPr>
          <w:b/>
          <w:sz w:val="18"/>
          <w:szCs w:val="18"/>
        </w:rPr>
        <w:t>6. Ответственность сторон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6.2.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6.3.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782797" w:rsidRPr="003B2726" w:rsidRDefault="00782797" w:rsidP="00B402D4">
      <w:pPr>
        <w:pStyle w:val="23"/>
        <w:tabs>
          <w:tab w:val="left" w:pos="1134"/>
        </w:tabs>
        <w:spacing w:after="0" w:line="240" w:lineRule="auto"/>
        <w:ind w:left="0"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6.4. Приостановление/ограничение предоставления коммунальной услуги по обращению с твердыми коммунальными отходами по настоящему договору осуществляется по основаниям и в порядке, установленном действующим законодательством Российской Федерации.</w:t>
      </w:r>
    </w:p>
    <w:p w:rsidR="00782797" w:rsidRPr="003B2726" w:rsidRDefault="00782797" w:rsidP="00B402D4">
      <w:pPr>
        <w:pStyle w:val="23"/>
        <w:tabs>
          <w:tab w:val="left" w:pos="1134"/>
        </w:tabs>
        <w:spacing w:after="0" w:line="240" w:lineRule="auto"/>
        <w:ind w:left="0" w:firstLine="567"/>
        <w:jc w:val="both"/>
        <w:rPr>
          <w:rFonts w:eastAsiaTheme="minorHAnsi"/>
          <w:sz w:val="18"/>
          <w:szCs w:val="18"/>
          <w:lang w:eastAsia="en-US"/>
        </w:rPr>
      </w:pPr>
      <w:r w:rsidRPr="003B2726">
        <w:rPr>
          <w:rFonts w:eastAsiaTheme="minorHAnsi"/>
          <w:sz w:val="18"/>
          <w:szCs w:val="18"/>
          <w:lang w:eastAsia="en-US"/>
        </w:rPr>
        <w:t>6.5. Показатели качества коммунальной услуги по обращению с твердыми коммунальными отходами, порядок установления факта не</w:t>
      </w:r>
      <w:r w:rsidR="00B402D4">
        <w:rPr>
          <w:rFonts w:eastAsiaTheme="minorHAnsi"/>
          <w:sz w:val="18"/>
          <w:szCs w:val="18"/>
          <w:lang w:eastAsia="en-US"/>
        </w:rPr>
        <w:t xml:space="preserve"> </w:t>
      </w:r>
      <w:r w:rsidRPr="003B2726">
        <w:rPr>
          <w:rFonts w:eastAsiaTheme="minorHAnsi"/>
          <w:sz w:val="18"/>
          <w:szCs w:val="18"/>
          <w:lang w:eastAsia="en-US"/>
        </w:rPr>
        <w:t>предоставления или предоставления коммунальной услуги по обращению с твердыми коммунальными отходами ненадлежащего качества, порядок изменения размера платы за коммунальную услугу по обращению с твердыми коммунальными отходами ненадлежащего качества и (или) с перерывами, превышающими установленную продолжительность, определяются в соответствии с Правилами предоставления коммунальных услуг и настоящим договором.</w:t>
      </w:r>
    </w:p>
    <w:p w:rsidR="00782797" w:rsidRDefault="00782797" w:rsidP="00B402D4">
      <w:pPr>
        <w:pStyle w:val="23"/>
        <w:tabs>
          <w:tab w:val="left" w:pos="1134"/>
        </w:tabs>
        <w:spacing w:after="0" w:line="240" w:lineRule="auto"/>
        <w:ind w:left="0" w:firstLine="567"/>
        <w:jc w:val="both"/>
        <w:rPr>
          <w:sz w:val="18"/>
          <w:szCs w:val="18"/>
        </w:rPr>
      </w:pPr>
      <w:r w:rsidRPr="003B2726">
        <w:rPr>
          <w:rFonts w:eastAsiaTheme="minorHAnsi"/>
          <w:sz w:val="18"/>
          <w:szCs w:val="18"/>
          <w:lang w:eastAsia="en-US"/>
        </w:rPr>
        <w:t xml:space="preserve">6.6. </w:t>
      </w:r>
      <w:r w:rsidRPr="003B2726">
        <w:rPr>
          <w:sz w:val="18"/>
          <w:szCs w:val="18"/>
        </w:rPr>
        <w:t xml:space="preserve">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 (отсутствие беспрепятственного доступа мусоровоза к месту накопления ТКО, в том </w:t>
      </w:r>
      <w:r w:rsidR="00B402D4">
        <w:rPr>
          <w:sz w:val="18"/>
          <w:szCs w:val="18"/>
        </w:rPr>
        <w:t>числе из-за парковки транспортных средств</w:t>
      </w:r>
      <w:r w:rsidRPr="003B2726">
        <w:rPr>
          <w:sz w:val="18"/>
          <w:szCs w:val="18"/>
        </w:rPr>
        <w:t>, неочищенных от снега подъездных путей и т.п.; возгорание отходов в контейнерах, перемещение места накопления отходов без уведомления Регионального оператора и др.)</w:t>
      </w:r>
      <w:r w:rsidR="004D37A0" w:rsidRPr="004D37A0">
        <w:rPr>
          <w:sz w:val="18"/>
          <w:szCs w:val="18"/>
        </w:rPr>
        <w:t xml:space="preserve"> </w:t>
      </w:r>
      <w:r w:rsidR="004D37A0">
        <w:rPr>
          <w:sz w:val="18"/>
          <w:szCs w:val="18"/>
        </w:rPr>
        <w:t>а так же, вследствие природных явлений</w:t>
      </w:r>
      <w:r w:rsidR="004D37A0" w:rsidRPr="00D9734D">
        <w:rPr>
          <w:sz w:val="18"/>
          <w:szCs w:val="18"/>
        </w:rPr>
        <w:t xml:space="preserve"> стихи</w:t>
      </w:r>
      <w:r w:rsidR="004D37A0">
        <w:rPr>
          <w:sz w:val="18"/>
          <w:szCs w:val="18"/>
        </w:rPr>
        <w:t>йного характера (</w:t>
      </w:r>
      <w:r w:rsidR="004D37A0" w:rsidRPr="00D9734D">
        <w:rPr>
          <w:sz w:val="18"/>
          <w:szCs w:val="18"/>
        </w:rPr>
        <w:t xml:space="preserve">наводнение, </w:t>
      </w:r>
      <w:r w:rsidR="004D37A0">
        <w:rPr>
          <w:sz w:val="18"/>
          <w:szCs w:val="18"/>
        </w:rPr>
        <w:t xml:space="preserve">шквалы, ураганы, штормовой ветер (штормовое предупреждение) </w:t>
      </w:r>
      <w:r w:rsidR="004D37A0" w:rsidRPr="00D9734D">
        <w:rPr>
          <w:sz w:val="18"/>
          <w:szCs w:val="18"/>
        </w:rPr>
        <w:t>иные природные условия, исключающие нормальную жизнедеятельность человека)</w:t>
      </w:r>
      <w:r w:rsidRPr="003B2726">
        <w:rPr>
          <w:sz w:val="18"/>
          <w:szCs w:val="18"/>
        </w:rPr>
        <w:t>.</w:t>
      </w:r>
    </w:p>
    <w:p w:rsidR="00B402D4" w:rsidRPr="003B2726" w:rsidRDefault="00B402D4" w:rsidP="00B402D4">
      <w:pPr>
        <w:pStyle w:val="23"/>
        <w:tabs>
          <w:tab w:val="left" w:pos="1134"/>
        </w:tabs>
        <w:spacing w:after="0" w:line="240" w:lineRule="auto"/>
        <w:ind w:left="0" w:firstLine="567"/>
        <w:jc w:val="both"/>
        <w:rPr>
          <w:sz w:val="18"/>
          <w:szCs w:val="18"/>
        </w:rPr>
      </w:pPr>
    </w:p>
    <w:p w:rsidR="00782797" w:rsidRPr="003B2726" w:rsidRDefault="00782797" w:rsidP="00782797">
      <w:pPr>
        <w:pStyle w:val="ConsPlusNormal"/>
        <w:jc w:val="center"/>
        <w:outlineLvl w:val="1"/>
        <w:rPr>
          <w:b/>
          <w:sz w:val="18"/>
          <w:szCs w:val="18"/>
        </w:rPr>
      </w:pPr>
      <w:r w:rsidRPr="003B2726">
        <w:rPr>
          <w:b/>
          <w:sz w:val="18"/>
          <w:szCs w:val="18"/>
        </w:rPr>
        <w:t>7. Обстоятельства непреодолимой силы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7.1.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82797" w:rsidRPr="003B2726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7.2.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782797" w:rsidRDefault="00782797" w:rsidP="00B402D4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B402D4" w:rsidRPr="003B2726" w:rsidRDefault="00B402D4" w:rsidP="00B402D4">
      <w:pPr>
        <w:pStyle w:val="ConsPlusNormal"/>
        <w:ind w:firstLine="567"/>
        <w:jc w:val="both"/>
        <w:rPr>
          <w:sz w:val="18"/>
          <w:szCs w:val="18"/>
        </w:rPr>
      </w:pPr>
    </w:p>
    <w:p w:rsidR="00782797" w:rsidRPr="003B2726" w:rsidRDefault="00782797" w:rsidP="00782797">
      <w:pPr>
        <w:pStyle w:val="ConsPlusNormal"/>
        <w:jc w:val="center"/>
        <w:outlineLvl w:val="1"/>
        <w:rPr>
          <w:b/>
          <w:sz w:val="18"/>
          <w:szCs w:val="18"/>
        </w:rPr>
      </w:pPr>
      <w:r w:rsidRPr="003B2726">
        <w:rPr>
          <w:b/>
          <w:sz w:val="18"/>
          <w:szCs w:val="18"/>
        </w:rPr>
        <w:t>8. Действие договора</w:t>
      </w:r>
    </w:p>
    <w:p w:rsidR="00782797" w:rsidRPr="003B2726" w:rsidRDefault="00782797" w:rsidP="005B30CC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B2726">
        <w:rPr>
          <w:rFonts w:ascii="Times New Roman" w:hAnsi="Times New Roman" w:cs="Times New Roman"/>
          <w:sz w:val="18"/>
          <w:szCs w:val="18"/>
        </w:rPr>
        <w:t>8.1. Настоящий договор действует</w:t>
      </w:r>
      <w:r w:rsidR="00B402D4">
        <w:rPr>
          <w:rFonts w:ascii="Times New Roman" w:hAnsi="Times New Roman" w:cs="Times New Roman"/>
          <w:sz w:val="18"/>
          <w:szCs w:val="18"/>
        </w:rPr>
        <w:t xml:space="preserve"> с 01.01.202</w:t>
      </w:r>
      <w:r w:rsidR="00EC60ED" w:rsidRPr="00EC60ED">
        <w:rPr>
          <w:rFonts w:ascii="Times New Roman" w:hAnsi="Times New Roman" w:cs="Times New Roman"/>
          <w:sz w:val="18"/>
          <w:szCs w:val="18"/>
        </w:rPr>
        <w:t>1</w:t>
      </w:r>
      <w:r w:rsidR="00B402D4">
        <w:rPr>
          <w:rFonts w:ascii="Times New Roman" w:hAnsi="Times New Roman" w:cs="Times New Roman"/>
          <w:sz w:val="18"/>
          <w:szCs w:val="18"/>
        </w:rPr>
        <w:t xml:space="preserve"> и до 31.12.20</w:t>
      </w:r>
      <w:r w:rsidR="00EC60ED" w:rsidRPr="00EC60ED">
        <w:rPr>
          <w:rFonts w:ascii="Times New Roman" w:hAnsi="Times New Roman" w:cs="Times New Roman"/>
          <w:sz w:val="18"/>
          <w:szCs w:val="18"/>
        </w:rPr>
        <w:t>30</w:t>
      </w:r>
      <w:r w:rsidR="008602FA">
        <w:rPr>
          <w:rFonts w:ascii="Times New Roman" w:hAnsi="Times New Roman" w:cs="Times New Roman"/>
          <w:sz w:val="18"/>
          <w:szCs w:val="18"/>
        </w:rPr>
        <w:t xml:space="preserve"> (включительно)</w:t>
      </w:r>
      <w:r w:rsidRPr="003B2726">
        <w:rPr>
          <w:rFonts w:ascii="Times New Roman" w:hAnsi="Times New Roman" w:cs="Times New Roman"/>
          <w:sz w:val="18"/>
          <w:szCs w:val="18"/>
        </w:rPr>
        <w:t>.</w:t>
      </w:r>
    </w:p>
    <w:p w:rsidR="00782797" w:rsidRPr="003B2726" w:rsidRDefault="00782797" w:rsidP="005B30CC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8.2. Настоящий договор считается продленным на тот же срок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Договор на оказание услуг по обращению с ТКО заключается на срок, не превышающий срок, на который юридическому лицу присвоен статус регионального оператора.</w:t>
      </w:r>
    </w:p>
    <w:p w:rsidR="00782797" w:rsidRDefault="00782797" w:rsidP="005B30CC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8.3. Настоящий договор может быть расторгнут до окончания срока его действия по соглашению сторон.</w:t>
      </w:r>
    </w:p>
    <w:p w:rsidR="00B402D4" w:rsidRPr="003B2726" w:rsidRDefault="00B402D4" w:rsidP="00782797">
      <w:pPr>
        <w:pStyle w:val="ConsPlusNormal"/>
        <w:ind w:firstLine="709"/>
        <w:jc w:val="both"/>
        <w:rPr>
          <w:sz w:val="18"/>
          <w:szCs w:val="18"/>
        </w:rPr>
      </w:pPr>
    </w:p>
    <w:p w:rsidR="00782797" w:rsidRPr="003B2726" w:rsidRDefault="00782797" w:rsidP="00782797">
      <w:pPr>
        <w:pStyle w:val="ConsPlusNormal"/>
        <w:jc w:val="center"/>
        <w:outlineLvl w:val="1"/>
        <w:rPr>
          <w:b/>
          <w:sz w:val="18"/>
          <w:szCs w:val="18"/>
        </w:rPr>
      </w:pPr>
      <w:r w:rsidRPr="003B2726">
        <w:rPr>
          <w:b/>
          <w:sz w:val="18"/>
          <w:szCs w:val="18"/>
        </w:rPr>
        <w:lastRenderedPageBreak/>
        <w:t>9. Прочие условия</w:t>
      </w:r>
    </w:p>
    <w:p w:rsidR="00782797" w:rsidRPr="003B2726" w:rsidRDefault="00782797" w:rsidP="005B30CC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9.1.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лицами.</w:t>
      </w:r>
    </w:p>
    <w:p w:rsidR="00782797" w:rsidRPr="003B2726" w:rsidRDefault="00782797" w:rsidP="005B30CC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9.2. В случае изменения наименования, местонахождения или банковских реквизитов, а также изменения иных данных, непосредственно влияющих на исполнение настоящего договора,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 В противном случае убытки, вызванные не уведомлением или несвоевременным уведомлением, ложатся на сторону, допустившую не уведомление в установленный срок.</w:t>
      </w:r>
    </w:p>
    <w:p w:rsidR="00782797" w:rsidRPr="003B2726" w:rsidRDefault="00782797" w:rsidP="005B30CC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 xml:space="preserve">9.3.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0" w:history="1">
        <w:r w:rsidRPr="003B2726">
          <w:rPr>
            <w:sz w:val="18"/>
            <w:szCs w:val="18"/>
          </w:rPr>
          <w:t>закона</w:t>
        </w:r>
      </w:hyperlink>
      <w:r w:rsidRPr="003B2726">
        <w:rPr>
          <w:sz w:val="18"/>
          <w:szCs w:val="18"/>
        </w:rPr>
        <w:t xml:space="preserve"> «Об отходах производства и потребления» и иными нормативными правовыми актами Российской Федерации, </w:t>
      </w:r>
      <w:r w:rsidR="004D37A0">
        <w:rPr>
          <w:sz w:val="18"/>
          <w:szCs w:val="18"/>
        </w:rPr>
        <w:t xml:space="preserve">Ненецкого автономного округа </w:t>
      </w:r>
      <w:r w:rsidRPr="003B2726">
        <w:rPr>
          <w:sz w:val="18"/>
          <w:szCs w:val="18"/>
        </w:rPr>
        <w:t>в сфере обращения с твердыми коммунальными отходами.</w:t>
      </w:r>
    </w:p>
    <w:p w:rsidR="00782797" w:rsidRPr="003B2726" w:rsidRDefault="00782797" w:rsidP="005B30CC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>9.4. Настоящий договор составлен в 2 экземплярах, имеющих равную юридическую силу.</w:t>
      </w:r>
    </w:p>
    <w:p w:rsidR="00782797" w:rsidRPr="003B2726" w:rsidRDefault="00782797" w:rsidP="005B30CC">
      <w:pPr>
        <w:pStyle w:val="ConsPlusNormal"/>
        <w:ind w:firstLine="567"/>
        <w:jc w:val="both"/>
        <w:rPr>
          <w:sz w:val="18"/>
          <w:szCs w:val="18"/>
        </w:rPr>
      </w:pPr>
      <w:r w:rsidRPr="003B2726">
        <w:rPr>
          <w:sz w:val="18"/>
          <w:szCs w:val="18"/>
        </w:rPr>
        <w:t xml:space="preserve">9.5. </w:t>
      </w:r>
      <w:hyperlink w:anchor="P188" w:history="1">
        <w:r w:rsidRPr="003B2726">
          <w:rPr>
            <w:sz w:val="18"/>
            <w:szCs w:val="18"/>
          </w:rPr>
          <w:t>Приложение</w:t>
        </w:r>
      </w:hyperlink>
      <w:r w:rsidRPr="003B2726">
        <w:rPr>
          <w:sz w:val="18"/>
          <w:szCs w:val="18"/>
        </w:rPr>
        <w:t xml:space="preserve"> к настоящему договору является его неотъемлемой частью.</w:t>
      </w:r>
    </w:p>
    <w:p w:rsidR="00782797" w:rsidRPr="003B2726" w:rsidRDefault="00782797" w:rsidP="005B30C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outlineLvl w:val="1"/>
        <w:rPr>
          <w:sz w:val="18"/>
          <w:szCs w:val="18"/>
        </w:rPr>
      </w:pPr>
      <w:r w:rsidRPr="003B2726">
        <w:rPr>
          <w:sz w:val="18"/>
          <w:szCs w:val="18"/>
        </w:rPr>
        <w:t>9.6. Все споры и разногласия, которые могут возникнуть из настоящего договора или в связи с ним, в том числе касающиеся его выполнения, нарушения, прекращения или действительности, разрешаются сторонами путем переговоров, а при не</w:t>
      </w:r>
      <w:r w:rsidR="004D37A0">
        <w:rPr>
          <w:sz w:val="18"/>
          <w:szCs w:val="18"/>
        </w:rPr>
        <w:t xml:space="preserve"> </w:t>
      </w:r>
      <w:r w:rsidRPr="003B2726">
        <w:rPr>
          <w:sz w:val="18"/>
          <w:szCs w:val="18"/>
        </w:rPr>
        <w:t>достижении согласия – в судебном порядке.</w:t>
      </w:r>
    </w:p>
    <w:p w:rsidR="004D37A0" w:rsidRPr="003B2726" w:rsidRDefault="004D37A0" w:rsidP="00782797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</w:p>
    <w:p w:rsidR="00782797" w:rsidRPr="003B2726" w:rsidRDefault="00782797" w:rsidP="00782797">
      <w:pPr>
        <w:pStyle w:val="aa"/>
        <w:ind w:left="0" w:firstLine="709"/>
        <w:jc w:val="center"/>
        <w:rPr>
          <w:b/>
          <w:bCs/>
          <w:sz w:val="18"/>
          <w:szCs w:val="18"/>
        </w:rPr>
      </w:pPr>
      <w:r w:rsidRPr="003B2726">
        <w:rPr>
          <w:b/>
          <w:bCs/>
          <w:sz w:val="18"/>
          <w:szCs w:val="18"/>
        </w:rPr>
        <w:t xml:space="preserve">10. Согласие на обработку персональных данных </w:t>
      </w:r>
      <w:r w:rsidR="005B30CC">
        <w:rPr>
          <w:b/>
          <w:bCs/>
          <w:sz w:val="18"/>
          <w:szCs w:val="18"/>
        </w:rPr>
        <w:t>П</w:t>
      </w:r>
      <w:r w:rsidRPr="003B2726">
        <w:rPr>
          <w:b/>
          <w:bCs/>
          <w:sz w:val="18"/>
          <w:szCs w:val="18"/>
        </w:rPr>
        <w:t>отребителя</w:t>
      </w:r>
    </w:p>
    <w:p w:rsidR="00782797" w:rsidRPr="004D37A0" w:rsidRDefault="00782797" w:rsidP="005B30CC">
      <w:pPr>
        <w:pStyle w:val="aa"/>
        <w:ind w:left="0" w:firstLine="567"/>
        <w:jc w:val="both"/>
        <w:rPr>
          <w:b/>
          <w:bCs/>
          <w:sz w:val="18"/>
          <w:szCs w:val="18"/>
        </w:rPr>
      </w:pPr>
      <w:r w:rsidRPr="004D37A0">
        <w:rPr>
          <w:bCs/>
          <w:sz w:val="18"/>
          <w:szCs w:val="18"/>
        </w:rPr>
        <w:t>Потребитель настоящим предоставляет право Региональному оператору осуществлять</w:t>
      </w:r>
      <w:r w:rsidRPr="003B2726">
        <w:rPr>
          <w:bCs/>
          <w:sz w:val="18"/>
          <w:szCs w:val="18"/>
        </w:rPr>
        <w:t xml:space="preserve"> с целью исполнения настоящего договора обработку персональных данных Потребителя, полученных региональным оператором в процессе заключения, исполнения настоящего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782797" w:rsidRPr="003B2726" w:rsidRDefault="00782797" w:rsidP="005B30CC">
      <w:pPr>
        <w:pStyle w:val="aa"/>
        <w:ind w:left="0" w:firstLine="567"/>
        <w:jc w:val="both"/>
        <w:rPr>
          <w:bCs/>
          <w:sz w:val="18"/>
          <w:szCs w:val="18"/>
        </w:rPr>
      </w:pPr>
      <w:r w:rsidRPr="003B2726">
        <w:rPr>
          <w:bCs/>
          <w:sz w:val="18"/>
          <w:szCs w:val="18"/>
        </w:rPr>
        <w:t>Срок обработки персональных данных: период действия настоящего договора, а также до истечения срока исковой давности для предъявления требований после прекращения действия настоящего договора.</w:t>
      </w:r>
    </w:p>
    <w:p w:rsidR="004D37A0" w:rsidRDefault="004D37A0" w:rsidP="00782797">
      <w:pPr>
        <w:pStyle w:val="ConsPlusNormal"/>
        <w:jc w:val="center"/>
        <w:rPr>
          <w:b/>
          <w:bCs/>
          <w:sz w:val="18"/>
          <w:szCs w:val="18"/>
        </w:rPr>
      </w:pPr>
    </w:p>
    <w:p w:rsidR="00782797" w:rsidRPr="003B2726" w:rsidRDefault="00782797" w:rsidP="00782797">
      <w:pPr>
        <w:pStyle w:val="ConsPlusNormal"/>
        <w:jc w:val="center"/>
        <w:rPr>
          <w:b/>
          <w:sz w:val="18"/>
          <w:szCs w:val="18"/>
        </w:rPr>
      </w:pPr>
      <w:r w:rsidRPr="003B2726">
        <w:rPr>
          <w:b/>
          <w:bCs/>
          <w:sz w:val="18"/>
          <w:szCs w:val="18"/>
        </w:rPr>
        <w:t>11.</w:t>
      </w:r>
      <w:r w:rsidRPr="003B2726">
        <w:rPr>
          <w:b/>
          <w:sz w:val="18"/>
          <w:szCs w:val="18"/>
        </w:rPr>
        <w:t xml:space="preserve"> Приложения к договору</w:t>
      </w:r>
    </w:p>
    <w:p w:rsidR="00782797" w:rsidRDefault="00782797" w:rsidP="00782797">
      <w:pPr>
        <w:pStyle w:val="ConsPlusNormal"/>
        <w:jc w:val="both"/>
        <w:outlineLvl w:val="2"/>
        <w:rPr>
          <w:sz w:val="18"/>
          <w:szCs w:val="18"/>
        </w:rPr>
      </w:pPr>
      <w:r w:rsidRPr="003B2726">
        <w:rPr>
          <w:sz w:val="18"/>
          <w:szCs w:val="18"/>
        </w:rPr>
        <w:t>Приложение №1 Объем и место накопления твердых коммунальных отходов.</w:t>
      </w:r>
    </w:p>
    <w:p w:rsidR="004D37A0" w:rsidRPr="003B2726" w:rsidRDefault="004D37A0" w:rsidP="00782797">
      <w:pPr>
        <w:pStyle w:val="ConsPlusNormal"/>
        <w:jc w:val="both"/>
        <w:outlineLvl w:val="2"/>
        <w:rPr>
          <w:sz w:val="18"/>
          <w:szCs w:val="18"/>
        </w:rPr>
      </w:pPr>
    </w:p>
    <w:p w:rsidR="005B30CC" w:rsidRPr="005B30CC" w:rsidRDefault="00782797" w:rsidP="005B30CC">
      <w:pPr>
        <w:pStyle w:val="ConsPlusNormal"/>
        <w:jc w:val="center"/>
        <w:outlineLvl w:val="2"/>
        <w:rPr>
          <w:b/>
          <w:bCs/>
          <w:sz w:val="18"/>
          <w:szCs w:val="18"/>
        </w:rPr>
      </w:pPr>
      <w:r w:rsidRPr="003B2726">
        <w:rPr>
          <w:b/>
          <w:bCs/>
          <w:sz w:val="18"/>
          <w:szCs w:val="18"/>
        </w:rPr>
        <w:t>12. Реквизиты и подписи сторон</w:t>
      </w:r>
    </w:p>
    <w:p w:rsidR="00743615" w:rsidRPr="000355AC" w:rsidRDefault="004D37A0" w:rsidP="00743615">
      <w:pPr>
        <w:pStyle w:val="ConsPlusNormal"/>
        <w:ind w:firstLine="567"/>
        <w:jc w:val="both"/>
        <w:rPr>
          <w:sz w:val="18"/>
          <w:szCs w:val="18"/>
        </w:rPr>
      </w:pPr>
      <w:r w:rsidRPr="000355AC">
        <w:rPr>
          <w:sz w:val="18"/>
          <w:szCs w:val="18"/>
        </w:rPr>
        <w:t>Региональны</w:t>
      </w:r>
      <w:r w:rsidR="00743615" w:rsidRPr="000355AC">
        <w:rPr>
          <w:sz w:val="18"/>
          <w:szCs w:val="18"/>
        </w:rPr>
        <w:t xml:space="preserve">й </w:t>
      </w:r>
      <w:r w:rsidRPr="000355AC">
        <w:rPr>
          <w:sz w:val="18"/>
          <w:szCs w:val="18"/>
        </w:rPr>
        <w:t>оператор:</w:t>
      </w:r>
    </w:p>
    <w:p w:rsidR="00477E91" w:rsidRPr="000355AC" w:rsidRDefault="00477E91" w:rsidP="00477E91">
      <w:pPr>
        <w:tabs>
          <w:tab w:val="left" w:pos="0"/>
        </w:tabs>
        <w:ind w:right="42"/>
        <w:jc w:val="both"/>
        <w:rPr>
          <w:sz w:val="18"/>
          <w:szCs w:val="18"/>
        </w:rPr>
      </w:pPr>
      <w:r w:rsidRPr="000355AC">
        <w:rPr>
          <w:sz w:val="18"/>
          <w:szCs w:val="18"/>
        </w:rPr>
        <w:t>Филиал Муниципального предприятия Заполярного района «</w:t>
      </w:r>
      <w:proofErr w:type="spellStart"/>
      <w:r w:rsidRPr="000355AC">
        <w:rPr>
          <w:sz w:val="18"/>
          <w:szCs w:val="18"/>
        </w:rPr>
        <w:t>Севержилкомсервис</w:t>
      </w:r>
      <w:proofErr w:type="spellEnd"/>
      <w:r w:rsidRPr="000355AC">
        <w:rPr>
          <w:sz w:val="18"/>
          <w:szCs w:val="18"/>
        </w:rPr>
        <w:t>» - «Жилищно-коммунальный участок «</w:t>
      </w:r>
      <w:r w:rsidR="00743615" w:rsidRPr="000355AC">
        <w:rPr>
          <w:sz w:val="18"/>
          <w:szCs w:val="18"/>
        </w:rPr>
        <w:t>____</w:t>
      </w:r>
      <w:r w:rsidRPr="000355AC">
        <w:rPr>
          <w:sz w:val="18"/>
          <w:szCs w:val="18"/>
        </w:rPr>
        <w:t>».</w:t>
      </w:r>
    </w:p>
    <w:p w:rsidR="00477E91" w:rsidRPr="000355AC" w:rsidRDefault="00477E91" w:rsidP="00477E91">
      <w:pPr>
        <w:tabs>
          <w:tab w:val="left" w:pos="0"/>
        </w:tabs>
        <w:ind w:right="42"/>
        <w:jc w:val="both"/>
        <w:rPr>
          <w:sz w:val="18"/>
          <w:szCs w:val="18"/>
        </w:rPr>
      </w:pPr>
      <w:r w:rsidRPr="000355AC">
        <w:rPr>
          <w:sz w:val="18"/>
          <w:szCs w:val="18"/>
        </w:rPr>
        <w:t>Адрес филиала:</w:t>
      </w:r>
      <w:r w:rsidR="00743615" w:rsidRPr="000355AC">
        <w:rPr>
          <w:sz w:val="18"/>
          <w:szCs w:val="18"/>
        </w:rPr>
        <w:t xml:space="preserve"> </w:t>
      </w:r>
      <w:r w:rsidRPr="000355AC">
        <w:rPr>
          <w:sz w:val="18"/>
          <w:szCs w:val="18"/>
        </w:rPr>
        <w:t>_</w:t>
      </w:r>
      <w:r w:rsidR="00743615" w:rsidRPr="000355AC">
        <w:rPr>
          <w:sz w:val="18"/>
          <w:szCs w:val="18"/>
        </w:rPr>
        <w:t>___</w:t>
      </w:r>
    </w:p>
    <w:p w:rsidR="00477E91" w:rsidRPr="000355AC" w:rsidRDefault="00743615" w:rsidP="00477E91">
      <w:pPr>
        <w:tabs>
          <w:tab w:val="left" w:pos="0"/>
        </w:tabs>
        <w:ind w:right="42"/>
        <w:jc w:val="both"/>
        <w:rPr>
          <w:sz w:val="18"/>
          <w:szCs w:val="18"/>
        </w:rPr>
      </w:pPr>
      <w:r w:rsidRPr="000355AC">
        <w:rPr>
          <w:sz w:val="18"/>
          <w:szCs w:val="18"/>
        </w:rPr>
        <w:t>Тел/факс филиала: ____</w:t>
      </w:r>
    </w:p>
    <w:p w:rsidR="00477E91" w:rsidRPr="000355AC" w:rsidRDefault="00477E91" w:rsidP="00477E91">
      <w:pPr>
        <w:tabs>
          <w:tab w:val="left" w:pos="0"/>
        </w:tabs>
        <w:ind w:right="42"/>
        <w:jc w:val="both"/>
        <w:rPr>
          <w:sz w:val="18"/>
          <w:szCs w:val="18"/>
        </w:rPr>
      </w:pPr>
      <w:r w:rsidRPr="000355AC">
        <w:rPr>
          <w:sz w:val="18"/>
          <w:szCs w:val="18"/>
        </w:rPr>
        <w:t>Адрес электро</w:t>
      </w:r>
      <w:r w:rsidR="00743615" w:rsidRPr="000355AC">
        <w:rPr>
          <w:sz w:val="18"/>
          <w:szCs w:val="18"/>
        </w:rPr>
        <w:t>нной почты филиала: ____</w:t>
      </w:r>
    </w:p>
    <w:p w:rsidR="00477E91" w:rsidRPr="000355AC" w:rsidRDefault="00477E91" w:rsidP="00477E91">
      <w:pPr>
        <w:tabs>
          <w:tab w:val="left" w:pos="9639"/>
        </w:tabs>
        <w:ind w:right="42"/>
        <w:jc w:val="both"/>
        <w:rPr>
          <w:sz w:val="18"/>
          <w:szCs w:val="18"/>
        </w:rPr>
      </w:pPr>
      <w:r w:rsidRPr="000355AC">
        <w:rPr>
          <w:bCs/>
          <w:sz w:val="18"/>
          <w:szCs w:val="18"/>
        </w:rPr>
        <w:t xml:space="preserve">Наименование юр. лица: </w:t>
      </w:r>
      <w:r w:rsidRPr="000355AC">
        <w:rPr>
          <w:sz w:val="18"/>
          <w:szCs w:val="18"/>
        </w:rPr>
        <w:t>Муниципальное предприятие Заполярного района «</w:t>
      </w:r>
      <w:proofErr w:type="spellStart"/>
      <w:r w:rsidRPr="000355AC">
        <w:rPr>
          <w:sz w:val="18"/>
          <w:szCs w:val="18"/>
        </w:rPr>
        <w:t>Севержилкомсервис</w:t>
      </w:r>
      <w:proofErr w:type="spellEnd"/>
      <w:r w:rsidRPr="000355AC">
        <w:rPr>
          <w:sz w:val="18"/>
          <w:szCs w:val="18"/>
        </w:rPr>
        <w:t>».</w:t>
      </w:r>
    </w:p>
    <w:p w:rsidR="000355AC" w:rsidRPr="000355AC" w:rsidRDefault="000355AC" w:rsidP="000355AC">
      <w:pPr>
        <w:tabs>
          <w:tab w:val="left" w:pos="9900"/>
        </w:tabs>
        <w:ind w:right="-1"/>
        <w:jc w:val="both"/>
        <w:rPr>
          <w:sz w:val="18"/>
          <w:szCs w:val="18"/>
        </w:rPr>
      </w:pPr>
      <w:r w:rsidRPr="000355AC">
        <w:rPr>
          <w:sz w:val="18"/>
          <w:szCs w:val="18"/>
        </w:rPr>
        <w:t>Наименование юр. лица сокращенное: МП ЗР «</w:t>
      </w:r>
      <w:proofErr w:type="spellStart"/>
      <w:r w:rsidRPr="000355AC">
        <w:rPr>
          <w:sz w:val="18"/>
          <w:szCs w:val="18"/>
        </w:rPr>
        <w:t>Севержилкомсервис</w:t>
      </w:r>
      <w:proofErr w:type="spellEnd"/>
      <w:r w:rsidRPr="000355AC">
        <w:rPr>
          <w:sz w:val="18"/>
          <w:szCs w:val="18"/>
        </w:rPr>
        <w:t>»; МП ЗР «СЖКС».</w:t>
      </w:r>
    </w:p>
    <w:p w:rsidR="00477E91" w:rsidRPr="000355AC" w:rsidRDefault="00477E91" w:rsidP="00477E91">
      <w:pPr>
        <w:rPr>
          <w:sz w:val="18"/>
          <w:szCs w:val="18"/>
        </w:rPr>
      </w:pPr>
      <w:r w:rsidRPr="000355AC">
        <w:rPr>
          <w:sz w:val="18"/>
          <w:szCs w:val="18"/>
        </w:rPr>
        <w:t xml:space="preserve">Адрес (почтовый и местонахождения юр. лица): РФ, 166000. Ненецкий автономный округ, г. Нарьян-Мар, ул. Рыбников, д. 17Б. </w:t>
      </w:r>
    </w:p>
    <w:p w:rsidR="00477E91" w:rsidRPr="000355AC" w:rsidRDefault="00477E91" w:rsidP="00477E91">
      <w:pPr>
        <w:tabs>
          <w:tab w:val="left" w:pos="9639"/>
        </w:tabs>
        <w:ind w:right="42"/>
        <w:jc w:val="both"/>
        <w:rPr>
          <w:sz w:val="18"/>
          <w:szCs w:val="18"/>
        </w:rPr>
      </w:pPr>
      <w:r w:rsidRPr="000355AC">
        <w:rPr>
          <w:sz w:val="18"/>
          <w:szCs w:val="18"/>
        </w:rPr>
        <w:t>ИНН 8300010685. КПП 2983010</w:t>
      </w:r>
      <w:r w:rsidR="000355AC" w:rsidRPr="000355AC">
        <w:rPr>
          <w:sz w:val="18"/>
          <w:szCs w:val="18"/>
        </w:rPr>
        <w:t>01. ОГРН 1038302271040. Тел</w:t>
      </w:r>
      <w:r w:rsidRPr="000355AC">
        <w:rPr>
          <w:sz w:val="18"/>
          <w:szCs w:val="18"/>
        </w:rPr>
        <w:t xml:space="preserve">: 8 (818 53) 4 29 60. </w:t>
      </w:r>
    </w:p>
    <w:p w:rsidR="00477E91" w:rsidRPr="000355AC" w:rsidRDefault="00477E91" w:rsidP="00477E91">
      <w:pPr>
        <w:tabs>
          <w:tab w:val="left" w:pos="9639"/>
        </w:tabs>
        <w:ind w:right="42"/>
        <w:jc w:val="both"/>
        <w:rPr>
          <w:sz w:val="18"/>
          <w:szCs w:val="18"/>
        </w:rPr>
      </w:pPr>
      <w:r w:rsidRPr="000355AC">
        <w:rPr>
          <w:sz w:val="18"/>
          <w:szCs w:val="18"/>
        </w:rPr>
        <w:t xml:space="preserve">Адрес электронной почты – </w:t>
      </w:r>
      <w:hyperlink r:id="rId11" w:history="1">
        <w:r w:rsidR="004B03D5" w:rsidRPr="006B6460">
          <w:rPr>
            <w:rStyle w:val="a3"/>
            <w:sz w:val="18"/>
            <w:szCs w:val="18"/>
          </w:rPr>
          <w:t>42960@</w:t>
        </w:r>
        <w:proofErr w:type="spellStart"/>
        <w:r w:rsidR="004B03D5">
          <w:rPr>
            <w:rStyle w:val="a3"/>
            <w:sz w:val="18"/>
            <w:szCs w:val="18"/>
            <w:lang w:val="en-US"/>
          </w:rPr>
          <w:t>sgks</w:t>
        </w:r>
        <w:proofErr w:type="spellEnd"/>
        <w:r w:rsidR="004B03D5" w:rsidRPr="006B6460">
          <w:rPr>
            <w:rStyle w:val="a3"/>
            <w:sz w:val="18"/>
            <w:szCs w:val="18"/>
          </w:rPr>
          <w:t>.</w:t>
        </w:r>
        <w:proofErr w:type="spellStart"/>
        <w:r w:rsidR="004B03D5"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477E91" w:rsidRPr="000355AC" w:rsidRDefault="00477E91" w:rsidP="00477E91">
      <w:pPr>
        <w:rPr>
          <w:sz w:val="18"/>
          <w:szCs w:val="18"/>
        </w:rPr>
      </w:pPr>
      <w:r w:rsidRPr="000355AC">
        <w:rPr>
          <w:sz w:val="18"/>
          <w:szCs w:val="18"/>
        </w:rPr>
        <w:t xml:space="preserve">Официальный сайт </w:t>
      </w:r>
      <w:r w:rsidRPr="000355AC">
        <w:rPr>
          <w:b/>
          <w:bCs/>
          <w:sz w:val="18"/>
          <w:szCs w:val="18"/>
        </w:rPr>
        <w:t xml:space="preserve">– </w:t>
      </w:r>
      <w:r w:rsidRPr="000355AC">
        <w:rPr>
          <w:bCs/>
          <w:sz w:val="18"/>
          <w:szCs w:val="18"/>
          <w:lang w:val="en-US"/>
        </w:rPr>
        <w:t>www</w:t>
      </w:r>
      <w:r w:rsidRPr="000355AC">
        <w:rPr>
          <w:bCs/>
          <w:sz w:val="18"/>
          <w:szCs w:val="18"/>
        </w:rPr>
        <w:t>.</w:t>
      </w:r>
      <w:hyperlink r:id="rId12" w:history="1">
        <w:proofErr w:type="spellStart"/>
        <w:r w:rsidRPr="000355AC">
          <w:rPr>
            <w:rStyle w:val="a3"/>
            <w:sz w:val="18"/>
            <w:szCs w:val="18"/>
            <w:lang w:val="en-US"/>
          </w:rPr>
          <w:t>sgks</w:t>
        </w:r>
        <w:proofErr w:type="spellEnd"/>
        <w:r w:rsidRPr="000355AC">
          <w:rPr>
            <w:rStyle w:val="a3"/>
            <w:sz w:val="18"/>
            <w:szCs w:val="18"/>
          </w:rPr>
          <w:t>.</w:t>
        </w:r>
        <w:proofErr w:type="spellStart"/>
        <w:r w:rsidRPr="000355AC">
          <w:rPr>
            <w:rStyle w:val="a3"/>
            <w:sz w:val="18"/>
            <w:szCs w:val="18"/>
            <w:lang w:val="en-US"/>
          </w:rPr>
          <w:t>ru</w:t>
        </w:r>
        <w:proofErr w:type="spellEnd"/>
      </w:hyperlink>
    </w:p>
    <w:p w:rsidR="00477E91" w:rsidRPr="000355AC" w:rsidRDefault="00477E91" w:rsidP="00477E91">
      <w:pPr>
        <w:tabs>
          <w:tab w:val="left" w:pos="9639"/>
        </w:tabs>
        <w:ind w:right="42"/>
        <w:jc w:val="both"/>
        <w:rPr>
          <w:sz w:val="18"/>
          <w:szCs w:val="18"/>
        </w:rPr>
      </w:pPr>
      <w:r w:rsidRPr="000355AC">
        <w:rPr>
          <w:sz w:val="18"/>
          <w:szCs w:val="18"/>
        </w:rPr>
        <w:t>Р/</w:t>
      </w:r>
      <w:proofErr w:type="spellStart"/>
      <w:r w:rsidRPr="000355AC">
        <w:rPr>
          <w:sz w:val="18"/>
          <w:szCs w:val="18"/>
        </w:rPr>
        <w:t>сч</w:t>
      </w:r>
      <w:proofErr w:type="spellEnd"/>
      <w:r w:rsidRPr="000355AC">
        <w:rPr>
          <w:sz w:val="18"/>
          <w:szCs w:val="18"/>
        </w:rPr>
        <w:t xml:space="preserve">. </w:t>
      </w:r>
      <w:r w:rsidRPr="000355AC">
        <w:rPr>
          <w:bCs/>
          <w:sz w:val="18"/>
          <w:szCs w:val="18"/>
        </w:rPr>
        <w:t>40702810504210100503</w:t>
      </w:r>
      <w:r w:rsidRPr="000355AC">
        <w:rPr>
          <w:sz w:val="18"/>
          <w:szCs w:val="18"/>
        </w:rPr>
        <w:t xml:space="preserve"> Отделение № 8637 Сбербанка России г. Архангельск. БИК 041117601. К/</w:t>
      </w:r>
      <w:proofErr w:type="spellStart"/>
      <w:r w:rsidRPr="000355AC">
        <w:rPr>
          <w:sz w:val="18"/>
          <w:szCs w:val="18"/>
        </w:rPr>
        <w:t>сч</w:t>
      </w:r>
      <w:proofErr w:type="spellEnd"/>
      <w:r w:rsidRPr="000355AC">
        <w:rPr>
          <w:sz w:val="18"/>
          <w:szCs w:val="18"/>
        </w:rPr>
        <w:t>. 30101810100000000601.</w:t>
      </w:r>
    </w:p>
    <w:p w:rsidR="00477E91" w:rsidRPr="000355AC" w:rsidRDefault="00477E91" w:rsidP="00477E91">
      <w:pPr>
        <w:tabs>
          <w:tab w:val="left" w:pos="9639"/>
        </w:tabs>
        <w:ind w:right="42" w:firstLine="567"/>
        <w:jc w:val="both"/>
        <w:rPr>
          <w:sz w:val="18"/>
          <w:szCs w:val="18"/>
        </w:rPr>
      </w:pPr>
      <w:r w:rsidRPr="000355AC">
        <w:rPr>
          <w:sz w:val="18"/>
          <w:szCs w:val="18"/>
        </w:rPr>
        <w:t>Потребитель:</w:t>
      </w:r>
    </w:p>
    <w:p w:rsidR="000355AC" w:rsidRPr="000355AC" w:rsidRDefault="000355AC" w:rsidP="000355AC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Ф.И.О. </w:t>
      </w:r>
      <w:r>
        <w:rPr>
          <w:b/>
          <w:sz w:val="18"/>
          <w:szCs w:val="18"/>
        </w:rPr>
        <w:t>____</w:t>
      </w:r>
    </w:p>
    <w:p w:rsidR="000355AC" w:rsidRPr="000355AC" w:rsidRDefault="000355AC" w:rsidP="000355AC">
      <w:pPr>
        <w:rPr>
          <w:sz w:val="18"/>
          <w:szCs w:val="18"/>
        </w:rPr>
      </w:pPr>
      <w:r>
        <w:rPr>
          <w:sz w:val="18"/>
          <w:szCs w:val="18"/>
        </w:rPr>
        <w:t>Дата рождения ____</w:t>
      </w:r>
    </w:p>
    <w:p w:rsidR="000355AC" w:rsidRPr="000355AC" w:rsidRDefault="000355AC" w:rsidP="000355AC">
      <w:pPr>
        <w:rPr>
          <w:sz w:val="18"/>
          <w:szCs w:val="18"/>
        </w:rPr>
      </w:pPr>
      <w:r>
        <w:rPr>
          <w:sz w:val="18"/>
          <w:szCs w:val="18"/>
        </w:rPr>
        <w:t>Паспорт: серия ____ № ____</w:t>
      </w:r>
      <w:r w:rsidRPr="000355AC">
        <w:rPr>
          <w:sz w:val="18"/>
          <w:szCs w:val="18"/>
        </w:rPr>
        <w:t xml:space="preserve"> </w:t>
      </w:r>
      <w:r>
        <w:rPr>
          <w:sz w:val="18"/>
          <w:szCs w:val="18"/>
        </w:rPr>
        <w:t>кем выдан ____, когда: ____, код подразделения ____</w:t>
      </w:r>
      <w:r w:rsidRPr="000355AC">
        <w:rPr>
          <w:sz w:val="18"/>
          <w:szCs w:val="18"/>
        </w:rPr>
        <w:t xml:space="preserve">  </w:t>
      </w:r>
    </w:p>
    <w:p w:rsidR="000355AC" w:rsidRPr="000355AC" w:rsidRDefault="000355AC" w:rsidP="000355AC">
      <w:pPr>
        <w:rPr>
          <w:sz w:val="18"/>
          <w:szCs w:val="18"/>
        </w:rPr>
      </w:pPr>
      <w:r>
        <w:rPr>
          <w:sz w:val="18"/>
          <w:szCs w:val="18"/>
        </w:rPr>
        <w:t xml:space="preserve">Адрес регистрации </w:t>
      </w:r>
      <w:r w:rsidRPr="000355AC">
        <w:rPr>
          <w:sz w:val="18"/>
          <w:szCs w:val="18"/>
        </w:rPr>
        <w:t>____</w:t>
      </w:r>
    </w:p>
    <w:p w:rsidR="000355AC" w:rsidRPr="000355AC" w:rsidRDefault="000355AC" w:rsidP="000355AC">
      <w:pPr>
        <w:rPr>
          <w:sz w:val="18"/>
          <w:szCs w:val="18"/>
        </w:rPr>
      </w:pPr>
      <w:r w:rsidRPr="000355AC">
        <w:rPr>
          <w:sz w:val="18"/>
          <w:szCs w:val="18"/>
        </w:rPr>
        <w:t>Адрес для доставки корре</w:t>
      </w:r>
      <w:r>
        <w:rPr>
          <w:sz w:val="18"/>
          <w:szCs w:val="18"/>
        </w:rPr>
        <w:t>спонденции ____</w:t>
      </w:r>
    </w:p>
    <w:p w:rsidR="000355AC" w:rsidRPr="000355AC" w:rsidRDefault="000355AC" w:rsidP="000355AC">
      <w:pPr>
        <w:rPr>
          <w:color w:val="000000" w:themeColor="text1"/>
          <w:sz w:val="18"/>
          <w:szCs w:val="18"/>
        </w:rPr>
      </w:pPr>
      <w:r w:rsidRPr="000355AC">
        <w:rPr>
          <w:color w:val="000000" w:themeColor="text1"/>
          <w:sz w:val="18"/>
          <w:szCs w:val="18"/>
        </w:rPr>
        <w:t>Номер мобильного телефона</w:t>
      </w:r>
      <w:r>
        <w:rPr>
          <w:color w:val="000000" w:themeColor="text1"/>
          <w:sz w:val="18"/>
          <w:szCs w:val="18"/>
        </w:rPr>
        <w:t xml:space="preserve"> _</w:t>
      </w:r>
      <w:r w:rsidRPr="000355AC">
        <w:rPr>
          <w:sz w:val="18"/>
          <w:szCs w:val="18"/>
        </w:rPr>
        <w:t>___</w:t>
      </w:r>
    </w:p>
    <w:p w:rsidR="000355AC" w:rsidRPr="000355AC" w:rsidRDefault="000355AC" w:rsidP="000355AC">
      <w:pPr>
        <w:rPr>
          <w:sz w:val="18"/>
          <w:szCs w:val="18"/>
        </w:rPr>
      </w:pPr>
      <w:r w:rsidRPr="000355AC">
        <w:rPr>
          <w:sz w:val="18"/>
          <w:szCs w:val="18"/>
        </w:rPr>
        <w:t xml:space="preserve">Адрес электронной </w:t>
      </w:r>
      <w:proofErr w:type="gramStart"/>
      <w:r w:rsidRPr="000355AC">
        <w:rPr>
          <w:sz w:val="18"/>
          <w:szCs w:val="18"/>
        </w:rPr>
        <w:t>почты</w:t>
      </w:r>
      <w:r>
        <w:rPr>
          <w:sz w:val="18"/>
          <w:szCs w:val="18"/>
        </w:rPr>
        <w:t xml:space="preserve">  _</w:t>
      </w:r>
      <w:proofErr w:type="gramEnd"/>
      <w:r>
        <w:rPr>
          <w:sz w:val="18"/>
          <w:szCs w:val="18"/>
        </w:rPr>
        <w:t>___</w:t>
      </w:r>
    </w:p>
    <w:p w:rsidR="00477E91" w:rsidRPr="00280A19" w:rsidRDefault="00477E91" w:rsidP="00477E91">
      <w:pPr>
        <w:tabs>
          <w:tab w:val="left" w:pos="0"/>
        </w:tabs>
        <w:ind w:right="42"/>
        <w:jc w:val="both"/>
        <w:rPr>
          <w:sz w:val="17"/>
          <w:szCs w:val="17"/>
        </w:rPr>
      </w:pPr>
    </w:p>
    <w:p w:rsidR="00477E91" w:rsidRPr="00280A19" w:rsidRDefault="00477E91" w:rsidP="00477E91">
      <w:pPr>
        <w:tabs>
          <w:tab w:val="left" w:pos="0"/>
        </w:tabs>
        <w:ind w:right="42"/>
        <w:jc w:val="both"/>
        <w:rPr>
          <w:b/>
          <w:sz w:val="17"/>
          <w:szCs w:val="17"/>
        </w:rPr>
      </w:pPr>
    </w:p>
    <w:p w:rsidR="00477E91" w:rsidRPr="00253D2C" w:rsidRDefault="000355AC" w:rsidP="00477E91">
      <w:pPr>
        <w:tabs>
          <w:tab w:val="left" w:pos="0"/>
        </w:tabs>
        <w:ind w:right="42"/>
        <w:jc w:val="both"/>
        <w:rPr>
          <w:sz w:val="17"/>
          <w:szCs w:val="17"/>
        </w:rPr>
      </w:pPr>
      <w:r w:rsidRPr="00253D2C">
        <w:rPr>
          <w:b/>
          <w:sz w:val="18"/>
          <w:szCs w:val="18"/>
        </w:rPr>
        <w:t xml:space="preserve">Региональный </w:t>
      </w:r>
      <w:proofErr w:type="gramStart"/>
      <w:r w:rsidRPr="00253D2C">
        <w:rPr>
          <w:b/>
          <w:sz w:val="18"/>
          <w:szCs w:val="18"/>
        </w:rPr>
        <w:t>оператор</w:t>
      </w:r>
      <w:r w:rsidRPr="00253D2C">
        <w:rPr>
          <w:sz w:val="18"/>
          <w:szCs w:val="18"/>
        </w:rPr>
        <w:t>:</w:t>
      </w:r>
      <w:r w:rsidR="00477E91" w:rsidRPr="00253D2C">
        <w:rPr>
          <w:sz w:val="17"/>
          <w:szCs w:val="17"/>
        </w:rPr>
        <w:t xml:space="preserve">   </w:t>
      </w:r>
      <w:proofErr w:type="gramEnd"/>
      <w:r w:rsidR="00477E91" w:rsidRPr="00253D2C">
        <w:rPr>
          <w:sz w:val="17"/>
          <w:szCs w:val="17"/>
        </w:rPr>
        <w:t xml:space="preserve">                                                           </w:t>
      </w:r>
      <w:r w:rsidR="00253D2C">
        <w:rPr>
          <w:sz w:val="17"/>
          <w:szCs w:val="17"/>
        </w:rPr>
        <w:t xml:space="preserve">       </w:t>
      </w:r>
      <w:r w:rsidR="00477E91" w:rsidRPr="00280A19">
        <w:rPr>
          <w:b/>
          <w:sz w:val="17"/>
          <w:szCs w:val="17"/>
        </w:rPr>
        <w:t>Потребитель</w:t>
      </w:r>
      <w:r w:rsidR="00477E91" w:rsidRPr="00253D2C">
        <w:rPr>
          <w:sz w:val="17"/>
          <w:szCs w:val="17"/>
        </w:rPr>
        <w:t>:</w:t>
      </w:r>
    </w:p>
    <w:p w:rsidR="00477E91" w:rsidRPr="00253D2C" w:rsidRDefault="000355AC" w:rsidP="00477E91">
      <w:pPr>
        <w:tabs>
          <w:tab w:val="left" w:pos="0"/>
        </w:tabs>
        <w:ind w:right="42"/>
        <w:jc w:val="both"/>
        <w:rPr>
          <w:sz w:val="17"/>
          <w:szCs w:val="17"/>
        </w:rPr>
      </w:pPr>
      <w:r w:rsidRPr="00253D2C">
        <w:rPr>
          <w:sz w:val="17"/>
          <w:szCs w:val="17"/>
        </w:rPr>
        <w:t>Начальник ЖКУ «____</w:t>
      </w:r>
      <w:r w:rsidR="00477E91" w:rsidRPr="00253D2C">
        <w:rPr>
          <w:sz w:val="17"/>
          <w:szCs w:val="17"/>
        </w:rPr>
        <w:t>»</w:t>
      </w:r>
    </w:p>
    <w:p w:rsidR="00477E91" w:rsidRDefault="00477E91" w:rsidP="00477E91">
      <w:pPr>
        <w:tabs>
          <w:tab w:val="left" w:pos="0"/>
        </w:tabs>
        <w:ind w:right="42"/>
        <w:jc w:val="both"/>
        <w:rPr>
          <w:b/>
          <w:sz w:val="17"/>
          <w:szCs w:val="17"/>
        </w:rPr>
      </w:pPr>
    </w:p>
    <w:p w:rsidR="000355AC" w:rsidRPr="00280A19" w:rsidRDefault="000355AC" w:rsidP="00477E91">
      <w:pPr>
        <w:tabs>
          <w:tab w:val="left" w:pos="0"/>
        </w:tabs>
        <w:ind w:right="42"/>
        <w:jc w:val="both"/>
        <w:rPr>
          <w:b/>
          <w:sz w:val="17"/>
          <w:szCs w:val="17"/>
        </w:rPr>
      </w:pPr>
    </w:p>
    <w:p w:rsidR="00253D2C" w:rsidRDefault="00477E91" w:rsidP="00477E91">
      <w:pPr>
        <w:tabs>
          <w:tab w:val="left" w:pos="0"/>
        </w:tabs>
        <w:ind w:right="42"/>
        <w:jc w:val="both"/>
        <w:rPr>
          <w:b/>
          <w:sz w:val="17"/>
          <w:szCs w:val="17"/>
        </w:rPr>
      </w:pPr>
      <w:r w:rsidRPr="00280A19">
        <w:rPr>
          <w:b/>
          <w:sz w:val="17"/>
          <w:szCs w:val="17"/>
        </w:rPr>
        <w:t xml:space="preserve">_____________________/____________/                                              </w:t>
      </w:r>
      <w:r w:rsidR="00253D2C" w:rsidRPr="00280A19">
        <w:rPr>
          <w:b/>
          <w:sz w:val="17"/>
          <w:szCs w:val="17"/>
        </w:rPr>
        <w:t xml:space="preserve">_____________________/____________/  </w:t>
      </w:r>
    </w:p>
    <w:p w:rsidR="00477E91" w:rsidRDefault="00477E91" w:rsidP="00477E91">
      <w:pPr>
        <w:tabs>
          <w:tab w:val="left" w:pos="0"/>
        </w:tabs>
        <w:ind w:right="42"/>
        <w:jc w:val="both"/>
        <w:rPr>
          <w:sz w:val="17"/>
          <w:szCs w:val="17"/>
        </w:rPr>
      </w:pPr>
      <w:proofErr w:type="spellStart"/>
      <w:r w:rsidRPr="00280A19">
        <w:rPr>
          <w:sz w:val="17"/>
          <w:szCs w:val="17"/>
        </w:rPr>
        <w:t>М.п</w:t>
      </w:r>
      <w:proofErr w:type="spellEnd"/>
      <w:r w:rsidRPr="00280A19">
        <w:rPr>
          <w:sz w:val="17"/>
          <w:szCs w:val="17"/>
        </w:rPr>
        <w:t>.</w:t>
      </w:r>
    </w:p>
    <w:p w:rsidR="007E6800" w:rsidRDefault="007E6800" w:rsidP="00477E91">
      <w:pPr>
        <w:tabs>
          <w:tab w:val="left" w:pos="0"/>
        </w:tabs>
        <w:ind w:right="42"/>
        <w:jc w:val="both"/>
        <w:rPr>
          <w:sz w:val="17"/>
          <w:szCs w:val="17"/>
        </w:rPr>
      </w:pPr>
    </w:p>
    <w:p w:rsidR="007E6800" w:rsidRDefault="007E6800" w:rsidP="00477E91">
      <w:pPr>
        <w:tabs>
          <w:tab w:val="left" w:pos="0"/>
        </w:tabs>
        <w:ind w:right="42"/>
        <w:jc w:val="both"/>
        <w:rPr>
          <w:sz w:val="17"/>
          <w:szCs w:val="17"/>
        </w:rPr>
      </w:pPr>
    </w:p>
    <w:p w:rsidR="007E6800" w:rsidRDefault="007E6800" w:rsidP="00477E91">
      <w:pPr>
        <w:tabs>
          <w:tab w:val="left" w:pos="0"/>
        </w:tabs>
        <w:ind w:right="42"/>
        <w:jc w:val="both"/>
        <w:rPr>
          <w:sz w:val="17"/>
          <w:szCs w:val="17"/>
        </w:rPr>
      </w:pPr>
    </w:p>
    <w:p w:rsidR="00D83F0F" w:rsidRDefault="00D83F0F" w:rsidP="00477E91">
      <w:pPr>
        <w:tabs>
          <w:tab w:val="left" w:pos="0"/>
        </w:tabs>
        <w:ind w:right="42"/>
        <w:jc w:val="both"/>
        <w:rPr>
          <w:sz w:val="17"/>
          <w:szCs w:val="17"/>
        </w:rPr>
      </w:pPr>
    </w:p>
    <w:p w:rsidR="00D83F0F" w:rsidRDefault="00D83F0F" w:rsidP="00477E91">
      <w:pPr>
        <w:tabs>
          <w:tab w:val="left" w:pos="0"/>
        </w:tabs>
        <w:ind w:right="42"/>
        <w:jc w:val="both"/>
        <w:rPr>
          <w:sz w:val="17"/>
          <w:szCs w:val="17"/>
        </w:rPr>
      </w:pPr>
    </w:p>
    <w:p w:rsidR="00D83F0F" w:rsidRDefault="00D83F0F" w:rsidP="00477E91">
      <w:pPr>
        <w:tabs>
          <w:tab w:val="left" w:pos="0"/>
        </w:tabs>
        <w:ind w:right="42"/>
        <w:jc w:val="both"/>
        <w:rPr>
          <w:sz w:val="17"/>
          <w:szCs w:val="17"/>
        </w:rPr>
      </w:pPr>
    </w:p>
    <w:p w:rsidR="007E6800" w:rsidRDefault="007E6800" w:rsidP="007E6800">
      <w:pPr>
        <w:ind w:firstLine="5103"/>
        <w:rPr>
          <w:sz w:val="18"/>
          <w:szCs w:val="18"/>
        </w:rPr>
      </w:pPr>
    </w:p>
    <w:p w:rsidR="001302E1" w:rsidRDefault="001302E1" w:rsidP="007E6800">
      <w:pPr>
        <w:ind w:firstLine="4536"/>
        <w:rPr>
          <w:sz w:val="18"/>
          <w:szCs w:val="18"/>
        </w:rPr>
      </w:pPr>
    </w:p>
    <w:p w:rsidR="001302E1" w:rsidRDefault="001302E1" w:rsidP="007E6800">
      <w:pPr>
        <w:ind w:firstLine="4536"/>
        <w:rPr>
          <w:sz w:val="18"/>
          <w:szCs w:val="18"/>
        </w:rPr>
      </w:pPr>
    </w:p>
    <w:p w:rsidR="001302E1" w:rsidRDefault="001302E1" w:rsidP="007E6800">
      <w:pPr>
        <w:ind w:firstLine="4536"/>
        <w:rPr>
          <w:sz w:val="18"/>
          <w:szCs w:val="18"/>
        </w:rPr>
      </w:pPr>
    </w:p>
    <w:p w:rsidR="001302E1" w:rsidRDefault="001302E1" w:rsidP="007E6800">
      <w:pPr>
        <w:ind w:firstLine="4536"/>
        <w:rPr>
          <w:sz w:val="18"/>
          <w:szCs w:val="18"/>
        </w:rPr>
      </w:pPr>
    </w:p>
    <w:p w:rsidR="001302E1" w:rsidRDefault="001302E1" w:rsidP="007E6800">
      <w:pPr>
        <w:ind w:firstLine="4536"/>
        <w:rPr>
          <w:sz w:val="18"/>
          <w:szCs w:val="18"/>
        </w:rPr>
      </w:pPr>
    </w:p>
    <w:p w:rsidR="007E6800" w:rsidRPr="007E6800" w:rsidRDefault="007E6800" w:rsidP="007E6800">
      <w:pPr>
        <w:ind w:firstLine="4536"/>
        <w:rPr>
          <w:sz w:val="18"/>
          <w:szCs w:val="18"/>
        </w:rPr>
      </w:pPr>
      <w:r w:rsidRPr="007E6800">
        <w:rPr>
          <w:sz w:val="18"/>
          <w:szCs w:val="18"/>
        </w:rPr>
        <w:t xml:space="preserve">Приложение № 1 </w:t>
      </w:r>
    </w:p>
    <w:p w:rsidR="007E6800" w:rsidRDefault="007E6800" w:rsidP="007E6800">
      <w:pPr>
        <w:ind w:firstLine="4536"/>
        <w:rPr>
          <w:sz w:val="18"/>
          <w:szCs w:val="18"/>
        </w:rPr>
      </w:pPr>
      <w:r>
        <w:rPr>
          <w:sz w:val="18"/>
          <w:szCs w:val="18"/>
        </w:rPr>
        <w:t>к Д</w:t>
      </w:r>
      <w:r w:rsidRPr="007E6800">
        <w:rPr>
          <w:sz w:val="18"/>
          <w:szCs w:val="18"/>
        </w:rPr>
        <w:t xml:space="preserve">оговору на оказание услуг по обращению </w:t>
      </w:r>
    </w:p>
    <w:p w:rsidR="007E6800" w:rsidRPr="00EC60ED" w:rsidRDefault="007E6800" w:rsidP="007E6800">
      <w:pPr>
        <w:ind w:firstLine="4536"/>
        <w:rPr>
          <w:sz w:val="18"/>
          <w:szCs w:val="18"/>
        </w:rPr>
      </w:pPr>
      <w:r w:rsidRPr="007E6800">
        <w:rPr>
          <w:sz w:val="18"/>
          <w:szCs w:val="18"/>
        </w:rPr>
        <w:t xml:space="preserve">с твердыми коммунальными отходами </w:t>
      </w:r>
      <w:r>
        <w:rPr>
          <w:sz w:val="18"/>
          <w:szCs w:val="18"/>
        </w:rPr>
        <w:t xml:space="preserve">№ ____ </w:t>
      </w:r>
      <w:r w:rsidRPr="007E6800">
        <w:rPr>
          <w:sz w:val="18"/>
          <w:szCs w:val="18"/>
        </w:rPr>
        <w:t>от «</w:t>
      </w:r>
      <w:r>
        <w:rPr>
          <w:sz w:val="18"/>
          <w:szCs w:val="18"/>
        </w:rPr>
        <w:t>____</w:t>
      </w:r>
      <w:r w:rsidRPr="007E6800">
        <w:rPr>
          <w:sz w:val="18"/>
          <w:szCs w:val="18"/>
        </w:rPr>
        <w:t>» ____</w:t>
      </w:r>
      <w:r>
        <w:rPr>
          <w:sz w:val="18"/>
          <w:szCs w:val="18"/>
        </w:rPr>
        <w:t xml:space="preserve"> 20</w:t>
      </w:r>
      <w:r w:rsidR="00EC60ED" w:rsidRPr="00EC60ED">
        <w:rPr>
          <w:sz w:val="18"/>
          <w:szCs w:val="18"/>
        </w:rPr>
        <w:t>___</w:t>
      </w:r>
    </w:p>
    <w:p w:rsidR="007E6800" w:rsidRDefault="007E6800" w:rsidP="00477E91">
      <w:pPr>
        <w:tabs>
          <w:tab w:val="left" w:pos="0"/>
        </w:tabs>
        <w:ind w:right="42"/>
        <w:jc w:val="both"/>
        <w:rPr>
          <w:sz w:val="17"/>
          <w:szCs w:val="17"/>
        </w:rPr>
      </w:pPr>
    </w:p>
    <w:p w:rsidR="007E6800" w:rsidRDefault="007E6800" w:rsidP="00477E91">
      <w:pPr>
        <w:tabs>
          <w:tab w:val="left" w:pos="0"/>
        </w:tabs>
        <w:ind w:right="42"/>
        <w:jc w:val="both"/>
        <w:rPr>
          <w:sz w:val="17"/>
          <w:szCs w:val="17"/>
        </w:rPr>
      </w:pPr>
    </w:p>
    <w:p w:rsidR="007E6800" w:rsidRDefault="007E6800" w:rsidP="00477E91">
      <w:pPr>
        <w:tabs>
          <w:tab w:val="left" w:pos="0"/>
        </w:tabs>
        <w:ind w:right="42"/>
        <w:jc w:val="both"/>
        <w:rPr>
          <w:sz w:val="17"/>
          <w:szCs w:val="17"/>
        </w:rPr>
      </w:pPr>
    </w:p>
    <w:p w:rsidR="007E6800" w:rsidRDefault="007E6800" w:rsidP="00477E91">
      <w:pPr>
        <w:tabs>
          <w:tab w:val="left" w:pos="0"/>
        </w:tabs>
        <w:ind w:right="42"/>
        <w:jc w:val="both"/>
        <w:rPr>
          <w:sz w:val="17"/>
          <w:szCs w:val="17"/>
        </w:rPr>
      </w:pPr>
    </w:p>
    <w:p w:rsidR="007E6800" w:rsidRPr="007E6800" w:rsidRDefault="007E6800" w:rsidP="007E6800">
      <w:pPr>
        <w:pStyle w:val="ConsPlusNormal"/>
        <w:jc w:val="center"/>
        <w:outlineLvl w:val="2"/>
        <w:rPr>
          <w:sz w:val="18"/>
          <w:szCs w:val="18"/>
        </w:rPr>
      </w:pPr>
      <w:r w:rsidRPr="007E6800">
        <w:rPr>
          <w:sz w:val="18"/>
          <w:szCs w:val="18"/>
        </w:rPr>
        <w:t xml:space="preserve">Объем и место накопления твердых коммунальных отходов </w:t>
      </w:r>
    </w:p>
    <w:p w:rsidR="00477E91" w:rsidRPr="00280A19" w:rsidRDefault="00477E91" w:rsidP="00477E91">
      <w:pPr>
        <w:tabs>
          <w:tab w:val="left" w:pos="0"/>
        </w:tabs>
        <w:ind w:right="42"/>
        <w:jc w:val="both"/>
        <w:rPr>
          <w:b/>
          <w:sz w:val="18"/>
          <w:szCs w:val="18"/>
        </w:rPr>
      </w:pPr>
    </w:p>
    <w:p w:rsidR="00782797" w:rsidRPr="008020F6" w:rsidRDefault="00782797" w:rsidP="00782797">
      <w:pPr>
        <w:pStyle w:val="ConsPlusNormal"/>
        <w:jc w:val="center"/>
        <w:rPr>
          <w:sz w:val="20"/>
        </w:rPr>
      </w:pPr>
    </w:p>
    <w:tbl>
      <w:tblPr>
        <w:tblpPr w:leftFromText="180" w:rightFromText="180" w:vertAnchor="text" w:horzAnchor="page" w:tblpX="1060" w:tblpY="-64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559"/>
        <w:gridCol w:w="1559"/>
        <w:gridCol w:w="851"/>
        <w:gridCol w:w="850"/>
        <w:gridCol w:w="1418"/>
        <w:gridCol w:w="1276"/>
        <w:gridCol w:w="1134"/>
        <w:gridCol w:w="1134"/>
      </w:tblGrid>
      <w:tr w:rsidR="00D4062C" w:rsidRPr="00962504" w:rsidTr="00D4062C">
        <w:trPr>
          <w:trHeight w:val="1268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00" w:rsidRPr="00962504" w:rsidRDefault="007E6800" w:rsidP="00BC0AC1">
            <w:pPr>
              <w:pStyle w:val="ConsPlusNormal"/>
              <w:spacing w:line="256" w:lineRule="auto"/>
              <w:jc w:val="center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>N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00" w:rsidRPr="00962504" w:rsidRDefault="007E6800" w:rsidP="00D4062C">
            <w:pPr>
              <w:widowControl w:val="0"/>
              <w:autoSpaceDE w:val="0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>Наименование объекта</w:t>
            </w:r>
          </w:p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>(Жилое помещение</w:t>
            </w:r>
            <w:r w:rsidR="00D4062C">
              <w:rPr>
                <w:sz w:val="16"/>
                <w:szCs w:val="16"/>
              </w:rPr>
              <w:t>, дом</w:t>
            </w:r>
            <w:r w:rsidRPr="00962504">
              <w:rPr>
                <w:sz w:val="16"/>
                <w:szCs w:val="16"/>
              </w:rPr>
              <w:t xml:space="preserve"> – место образования отходов)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00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>Адрес объекта</w:t>
            </w:r>
          </w:p>
          <w:p w:rsidR="007E6800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  <w:p w:rsidR="007E6800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  <w:p w:rsidR="007E6800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  <w:p w:rsidR="007E6800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  <w:p w:rsidR="007E6800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  <w:p w:rsidR="007E6800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  <w:p w:rsidR="007E6800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  <w:p w:rsidR="007E6800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  <w:p w:rsidR="007E6800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  <w:p w:rsidR="007E6800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>Количество человек</w:t>
            </w:r>
          </w:p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 xml:space="preserve">(проживающих)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2C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>Объем принимаемых</w:t>
            </w:r>
          </w:p>
          <w:p w:rsidR="00D4062C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 xml:space="preserve">ТКО </w:t>
            </w:r>
          </w:p>
          <w:p w:rsidR="00D4062C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>(согласно норма</w:t>
            </w:r>
          </w:p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proofErr w:type="spellStart"/>
            <w:r w:rsidRPr="00962504">
              <w:rPr>
                <w:sz w:val="16"/>
                <w:szCs w:val="16"/>
              </w:rPr>
              <w:t>тиву</w:t>
            </w:r>
            <w:proofErr w:type="spellEnd"/>
            <w:r w:rsidRPr="00962504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2C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 xml:space="preserve">Способ складирования ТКО </w:t>
            </w:r>
          </w:p>
          <w:p w:rsidR="00D4062C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>(в контейнеры,</w:t>
            </w:r>
          </w:p>
          <w:p w:rsidR="00D4062C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 xml:space="preserve">расположенные </w:t>
            </w:r>
          </w:p>
          <w:p w:rsidR="00D4062C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>в мусороприемных</w:t>
            </w:r>
          </w:p>
          <w:p w:rsidR="00D4062C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 xml:space="preserve">камерах/в контейнеры, бункеры, расположенные </w:t>
            </w:r>
          </w:p>
          <w:p w:rsidR="00D4062C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>на контейнерных</w:t>
            </w:r>
          </w:p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>площадках)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>Место накопления ТКО (адрес и координаты GPS)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>Место накопления КГО (адрес и координаты GPS)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2C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proofErr w:type="spellStart"/>
            <w:r w:rsidRPr="00962504">
              <w:rPr>
                <w:sz w:val="16"/>
                <w:szCs w:val="16"/>
              </w:rPr>
              <w:t>Периодич</w:t>
            </w:r>
            <w:proofErr w:type="spellEnd"/>
          </w:p>
          <w:p w:rsidR="00D4062C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proofErr w:type="spellStart"/>
            <w:r w:rsidRPr="00962504">
              <w:rPr>
                <w:sz w:val="16"/>
                <w:szCs w:val="16"/>
              </w:rPr>
              <w:t>ность</w:t>
            </w:r>
            <w:proofErr w:type="spellEnd"/>
            <w:r w:rsidRPr="00962504">
              <w:rPr>
                <w:sz w:val="16"/>
                <w:szCs w:val="16"/>
              </w:rPr>
              <w:t xml:space="preserve"> </w:t>
            </w:r>
          </w:p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>вывоза ТКО</w:t>
            </w:r>
          </w:p>
        </w:tc>
      </w:tr>
      <w:tr w:rsidR="00D4062C" w:rsidRPr="00962504" w:rsidTr="00D4062C">
        <w:trPr>
          <w:trHeight w:val="25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0" w:rsidRPr="00962504" w:rsidRDefault="007E6800" w:rsidP="00BC0AC1">
            <w:pPr>
              <w:pStyle w:val="ConsPlusNormal"/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2C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 xml:space="preserve">В </w:t>
            </w:r>
            <w:proofErr w:type="spellStart"/>
            <w:r w:rsidRPr="00962504">
              <w:rPr>
                <w:sz w:val="16"/>
                <w:szCs w:val="16"/>
              </w:rPr>
              <w:t>соответст</w:t>
            </w:r>
            <w:proofErr w:type="spellEnd"/>
          </w:p>
          <w:p w:rsidR="00ED38FF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proofErr w:type="spellStart"/>
            <w:r w:rsidRPr="00962504">
              <w:rPr>
                <w:sz w:val="16"/>
                <w:szCs w:val="16"/>
              </w:rPr>
              <w:t>вии</w:t>
            </w:r>
            <w:proofErr w:type="spellEnd"/>
            <w:r w:rsidRPr="00962504">
              <w:rPr>
                <w:sz w:val="16"/>
                <w:szCs w:val="16"/>
              </w:rPr>
              <w:t xml:space="preserve"> с</w:t>
            </w:r>
          </w:p>
          <w:p w:rsidR="00D4062C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r w:rsidRPr="00962504">
              <w:rPr>
                <w:sz w:val="16"/>
                <w:szCs w:val="16"/>
              </w:rPr>
              <w:t xml:space="preserve">действующим </w:t>
            </w:r>
            <w:proofErr w:type="spellStart"/>
            <w:r w:rsidRPr="00962504">
              <w:rPr>
                <w:sz w:val="16"/>
                <w:szCs w:val="16"/>
              </w:rPr>
              <w:t>законода</w:t>
            </w:r>
            <w:proofErr w:type="spellEnd"/>
          </w:p>
          <w:p w:rsidR="00D4062C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proofErr w:type="spellStart"/>
            <w:r w:rsidRPr="00962504">
              <w:rPr>
                <w:sz w:val="16"/>
                <w:szCs w:val="16"/>
              </w:rPr>
              <w:t>тельст</w:t>
            </w:r>
            <w:proofErr w:type="spellEnd"/>
          </w:p>
          <w:p w:rsidR="007E6800" w:rsidRPr="00962504" w:rsidRDefault="007E6800" w:rsidP="00D4062C">
            <w:pPr>
              <w:pStyle w:val="ConsPlusNormal"/>
              <w:spacing w:line="256" w:lineRule="auto"/>
              <w:jc w:val="both"/>
              <w:rPr>
                <w:sz w:val="16"/>
                <w:szCs w:val="16"/>
              </w:rPr>
            </w:pPr>
            <w:proofErr w:type="spellStart"/>
            <w:r w:rsidRPr="00962504">
              <w:rPr>
                <w:sz w:val="16"/>
                <w:szCs w:val="16"/>
              </w:rPr>
              <w:t>вом</w:t>
            </w:r>
            <w:proofErr w:type="spellEnd"/>
          </w:p>
        </w:tc>
      </w:tr>
    </w:tbl>
    <w:p w:rsidR="00782797" w:rsidRDefault="00782797" w:rsidP="00782797"/>
    <w:p w:rsidR="00D4062C" w:rsidRDefault="00D4062C" w:rsidP="00782797"/>
    <w:p w:rsidR="00D4062C" w:rsidRPr="00253D2C" w:rsidRDefault="00D4062C" w:rsidP="00D4062C">
      <w:pPr>
        <w:tabs>
          <w:tab w:val="left" w:pos="0"/>
        </w:tabs>
        <w:ind w:right="42"/>
        <w:jc w:val="both"/>
        <w:rPr>
          <w:sz w:val="17"/>
          <w:szCs w:val="17"/>
        </w:rPr>
      </w:pPr>
      <w:r w:rsidRPr="00253D2C">
        <w:rPr>
          <w:b/>
          <w:sz w:val="18"/>
          <w:szCs w:val="18"/>
        </w:rPr>
        <w:t xml:space="preserve">Региональный </w:t>
      </w:r>
      <w:proofErr w:type="gramStart"/>
      <w:r w:rsidRPr="00253D2C">
        <w:rPr>
          <w:b/>
          <w:sz w:val="18"/>
          <w:szCs w:val="18"/>
        </w:rPr>
        <w:t>оператор</w:t>
      </w:r>
      <w:r w:rsidRPr="00253D2C">
        <w:rPr>
          <w:sz w:val="18"/>
          <w:szCs w:val="18"/>
        </w:rPr>
        <w:t>:</w:t>
      </w:r>
      <w:r w:rsidRPr="00253D2C">
        <w:rPr>
          <w:sz w:val="17"/>
          <w:szCs w:val="17"/>
        </w:rPr>
        <w:t xml:space="preserve">   </w:t>
      </w:r>
      <w:proofErr w:type="gramEnd"/>
      <w:r w:rsidRPr="00253D2C">
        <w:rPr>
          <w:sz w:val="17"/>
          <w:szCs w:val="17"/>
        </w:rPr>
        <w:t xml:space="preserve">                                                           </w:t>
      </w:r>
      <w:r>
        <w:rPr>
          <w:sz w:val="17"/>
          <w:szCs w:val="17"/>
        </w:rPr>
        <w:t xml:space="preserve">       </w:t>
      </w:r>
      <w:r w:rsidRPr="00280A19">
        <w:rPr>
          <w:b/>
          <w:sz w:val="17"/>
          <w:szCs w:val="17"/>
        </w:rPr>
        <w:t>Потребитель</w:t>
      </w:r>
      <w:r w:rsidRPr="00253D2C">
        <w:rPr>
          <w:sz w:val="17"/>
          <w:szCs w:val="17"/>
        </w:rPr>
        <w:t>:</w:t>
      </w:r>
    </w:p>
    <w:p w:rsidR="00D4062C" w:rsidRPr="00253D2C" w:rsidRDefault="00D4062C" w:rsidP="00D4062C">
      <w:pPr>
        <w:tabs>
          <w:tab w:val="left" w:pos="0"/>
        </w:tabs>
        <w:ind w:right="42"/>
        <w:jc w:val="both"/>
        <w:rPr>
          <w:sz w:val="17"/>
          <w:szCs w:val="17"/>
        </w:rPr>
      </w:pPr>
      <w:r w:rsidRPr="00253D2C">
        <w:rPr>
          <w:sz w:val="17"/>
          <w:szCs w:val="17"/>
        </w:rPr>
        <w:t>Начальник ЖКУ «____»</w:t>
      </w:r>
    </w:p>
    <w:p w:rsidR="00D4062C" w:rsidRDefault="00D4062C" w:rsidP="00D4062C">
      <w:pPr>
        <w:tabs>
          <w:tab w:val="left" w:pos="0"/>
        </w:tabs>
        <w:ind w:right="42"/>
        <w:jc w:val="both"/>
        <w:rPr>
          <w:b/>
          <w:sz w:val="17"/>
          <w:szCs w:val="17"/>
        </w:rPr>
      </w:pPr>
    </w:p>
    <w:p w:rsidR="00D4062C" w:rsidRPr="00280A19" w:rsidRDefault="00D4062C" w:rsidP="00D4062C">
      <w:pPr>
        <w:tabs>
          <w:tab w:val="left" w:pos="0"/>
        </w:tabs>
        <w:ind w:right="42"/>
        <w:jc w:val="both"/>
        <w:rPr>
          <w:b/>
          <w:sz w:val="17"/>
          <w:szCs w:val="17"/>
        </w:rPr>
      </w:pPr>
    </w:p>
    <w:p w:rsidR="00D4062C" w:rsidRDefault="00D4062C" w:rsidP="00D4062C">
      <w:pPr>
        <w:tabs>
          <w:tab w:val="left" w:pos="0"/>
        </w:tabs>
        <w:ind w:right="42"/>
        <w:jc w:val="both"/>
        <w:rPr>
          <w:b/>
          <w:sz w:val="17"/>
          <w:szCs w:val="17"/>
        </w:rPr>
      </w:pPr>
      <w:r w:rsidRPr="00280A19">
        <w:rPr>
          <w:b/>
          <w:sz w:val="17"/>
          <w:szCs w:val="17"/>
        </w:rPr>
        <w:t xml:space="preserve">_____________________/____________/                                              _____________________/____________/  </w:t>
      </w:r>
    </w:p>
    <w:p w:rsidR="00D4062C" w:rsidRDefault="00D4062C" w:rsidP="00D4062C">
      <w:pPr>
        <w:tabs>
          <w:tab w:val="left" w:pos="0"/>
        </w:tabs>
        <w:ind w:right="42"/>
        <w:jc w:val="both"/>
        <w:rPr>
          <w:sz w:val="17"/>
          <w:szCs w:val="17"/>
        </w:rPr>
      </w:pPr>
      <w:proofErr w:type="spellStart"/>
      <w:r w:rsidRPr="00280A19">
        <w:rPr>
          <w:sz w:val="17"/>
          <w:szCs w:val="17"/>
        </w:rPr>
        <w:t>М.п</w:t>
      </w:r>
      <w:proofErr w:type="spellEnd"/>
      <w:r w:rsidRPr="00280A19">
        <w:rPr>
          <w:sz w:val="17"/>
          <w:szCs w:val="17"/>
        </w:rPr>
        <w:t>.</w:t>
      </w:r>
    </w:p>
    <w:p w:rsidR="00D4062C" w:rsidRDefault="00D4062C" w:rsidP="00D4062C">
      <w:pPr>
        <w:tabs>
          <w:tab w:val="left" w:pos="0"/>
        </w:tabs>
        <w:ind w:right="42"/>
        <w:jc w:val="both"/>
        <w:rPr>
          <w:sz w:val="17"/>
          <w:szCs w:val="17"/>
        </w:rPr>
      </w:pPr>
    </w:p>
    <w:p w:rsidR="00D4062C" w:rsidRDefault="00D4062C" w:rsidP="00782797"/>
    <w:p w:rsidR="00D4062C" w:rsidRDefault="00D4062C" w:rsidP="00782797"/>
    <w:p w:rsidR="00D4062C" w:rsidRDefault="00D4062C" w:rsidP="00782797"/>
    <w:p w:rsidR="00D4062C" w:rsidRDefault="00D4062C" w:rsidP="00782797"/>
    <w:p w:rsidR="00D4062C" w:rsidRDefault="00D4062C" w:rsidP="00782797"/>
    <w:p w:rsidR="00D4062C" w:rsidRDefault="00D4062C" w:rsidP="00782797"/>
    <w:p w:rsidR="00821EF7" w:rsidRDefault="00821EF7" w:rsidP="00782797"/>
    <w:p w:rsidR="00821EF7" w:rsidRDefault="00821EF7" w:rsidP="00782797"/>
    <w:p w:rsidR="00821EF7" w:rsidRDefault="00821EF7" w:rsidP="00782797"/>
    <w:p w:rsidR="00821EF7" w:rsidRDefault="00821EF7" w:rsidP="00782797"/>
    <w:p w:rsidR="00821EF7" w:rsidRDefault="00821EF7" w:rsidP="00782797"/>
    <w:p w:rsidR="00821EF7" w:rsidRDefault="00821EF7" w:rsidP="00782797"/>
    <w:p w:rsidR="00821EF7" w:rsidRDefault="00821EF7" w:rsidP="00782797"/>
    <w:p w:rsidR="00821EF7" w:rsidRDefault="00821EF7" w:rsidP="00782797"/>
    <w:p w:rsidR="00821EF7" w:rsidRDefault="00821EF7" w:rsidP="00782797"/>
    <w:p w:rsidR="00821EF7" w:rsidRDefault="00821EF7" w:rsidP="00782797"/>
    <w:p w:rsidR="00821EF7" w:rsidRDefault="00821EF7" w:rsidP="00782797"/>
    <w:p w:rsidR="00821EF7" w:rsidRDefault="00821EF7" w:rsidP="00782797"/>
    <w:p w:rsidR="00821EF7" w:rsidRPr="00D814BB" w:rsidRDefault="00821EF7" w:rsidP="00EC60ED">
      <w:pPr>
        <w:tabs>
          <w:tab w:val="left" w:pos="9781"/>
        </w:tabs>
        <w:ind w:right="78" w:firstLine="5245"/>
        <w:jc w:val="both"/>
        <w:rPr>
          <w:spacing w:val="-2"/>
          <w:sz w:val="20"/>
          <w:szCs w:val="20"/>
        </w:rPr>
      </w:pPr>
      <w:bookmarkStart w:id="0" w:name="_GoBack"/>
      <w:bookmarkEnd w:id="0"/>
    </w:p>
    <w:sectPr w:rsidR="00821EF7" w:rsidRPr="00D814BB" w:rsidSect="000E130A">
      <w:headerReference w:type="default" r:id="rId13"/>
      <w:footerReference w:type="default" r:id="rId14"/>
      <w:pgSz w:w="11906" w:h="16838"/>
      <w:pgMar w:top="907" w:right="567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C5" w:rsidRDefault="00601BC5" w:rsidP="00F32D33">
      <w:r>
        <w:separator/>
      </w:r>
    </w:p>
  </w:endnote>
  <w:endnote w:type="continuationSeparator" w:id="0">
    <w:p w:rsidR="00601BC5" w:rsidRDefault="00601BC5" w:rsidP="00F3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2"/>
      </w:rPr>
      <w:id w:val="-161929083"/>
      <w:docPartObj>
        <w:docPartGallery w:val="Page Numbers (Bottom of Page)"/>
        <w:docPartUnique/>
      </w:docPartObj>
    </w:sdtPr>
    <w:sdtEndPr/>
    <w:sdtContent>
      <w:p w:rsidR="00680BD4" w:rsidRPr="004E059D" w:rsidRDefault="00F24CB1">
        <w:pPr>
          <w:pStyle w:val="af4"/>
          <w:jc w:val="center"/>
          <w:rPr>
            <w:rFonts w:ascii="Arial" w:hAnsi="Arial" w:cs="Arial"/>
            <w:sz w:val="12"/>
          </w:rPr>
        </w:pPr>
        <w:r w:rsidRPr="004E059D">
          <w:rPr>
            <w:rFonts w:ascii="Arial" w:hAnsi="Arial" w:cs="Arial"/>
            <w:sz w:val="12"/>
          </w:rPr>
          <w:fldChar w:fldCharType="begin"/>
        </w:r>
        <w:r w:rsidR="00680BD4" w:rsidRPr="004E059D">
          <w:rPr>
            <w:rFonts w:ascii="Arial" w:hAnsi="Arial" w:cs="Arial"/>
            <w:sz w:val="12"/>
          </w:rPr>
          <w:instrText>PAGE   \* MERGEFORMAT</w:instrText>
        </w:r>
        <w:r w:rsidRPr="004E059D">
          <w:rPr>
            <w:rFonts w:ascii="Arial" w:hAnsi="Arial" w:cs="Arial"/>
            <w:sz w:val="12"/>
          </w:rPr>
          <w:fldChar w:fldCharType="separate"/>
        </w:r>
        <w:r w:rsidR="00765C11">
          <w:rPr>
            <w:rFonts w:ascii="Arial" w:hAnsi="Arial" w:cs="Arial"/>
            <w:noProof/>
            <w:sz w:val="12"/>
          </w:rPr>
          <w:t>4</w:t>
        </w:r>
        <w:r w:rsidRPr="004E059D">
          <w:rPr>
            <w:rFonts w:ascii="Arial" w:hAnsi="Arial" w:cs="Arial"/>
            <w:sz w:val="12"/>
          </w:rPr>
          <w:fldChar w:fldCharType="end"/>
        </w:r>
      </w:p>
    </w:sdtContent>
  </w:sdt>
  <w:p w:rsidR="00680BD4" w:rsidRPr="004E059D" w:rsidRDefault="00680BD4">
    <w:pPr>
      <w:pStyle w:val="af4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C5" w:rsidRDefault="00601BC5" w:rsidP="00F32D33">
      <w:r>
        <w:separator/>
      </w:r>
    </w:p>
  </w:footnote>
  <w:footnote w:type="continuationSeparator" w:id="0">
    <w:p w:rsidR="00601BC5" w:rsidRDefault="00601BC5" w:rsidP="00F3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D4" w:rsidRDefault="00680BD4" w:rsidP="00DD5ABC">
    <w:pPr>
      <w:pStyle w:val="ConsPlusTitle"/>
      <w:ind w:left="6732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E1C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7D7C0E"/>
    <w:multiLevelType w:val="multilevel"/>
    <w:tmpl w:val="E5B62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842FDD"/>
    <w:multiLevelType w:val="multilevel"/>
    <w:tmpl w:val="BA3883EC"/>
    <w:lvl w:ilvl="0">
      <w:start w:val="4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F0F6D"/>
    <w:multiLevelType w:val="hybridMultilevel"/>
    <w:tmpl w:val="A65CC164"/>
    <w:lvl w:ilvl="0" w:tplc="D0E201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9037A"/>
    <w:multiLevelType w:val="multilevel"/>
    <w:tmpl w:val="2CC4D2D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6E46DB9"/>
    <w:multiLevelType w:val="multilevel"/>
    <w:tmpl w:val="3F90D2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84ED7"/>
    <w:multiLevelType w:val="hybridMultilevel"/>
    <w:tmpl w:val="3B4A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D38BB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8A30EB"/>
    <w:multiLevelType w:val="multilevel"/>
    <w:tmpl w:val="A274D7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311714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3052DEF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8F4C99"/>
    <w:multiLevelType w:val="multilevel"/>
    <w:tmpl w:val="94F2B6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AC6104"/>
    <w:multiLevelType w:val="hybridMultilevel"/>
    <w:tmpl w:val="C8E6B436"/>
    <w:lvl w:ilvl="0" w:tplc="0270F8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97448"/>
    <w:multiLevelType w:val="hybridMultilevel"/>
    <w:tmpl w:val="3900334C"/>
    <w:lvl w:ilvl="0" w:tplc="3A8C9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337D9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30F03D7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8346BB9"/>
    <w:multiLevelType w:val="multilevel"/>
    <w:tmpl w:val="C674F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6D4F37"/>
    <w:multiLevelType w:val="multilevel"/>
    <w:tmpl w:val="4D38DE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D14CEA"/>
    <w:multiLevelType w:val="hybridMultilevel"/>
    <w:tmpl w:val="93AE2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24744"/>
    <w:multiLevelType w:val="hybridMultilevel"/>
    <w:tmpl w:val="780A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05510"/>
    <w:multiLevelType w:val="multilevel"/>
    <w:tmpl w:val="23223D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9614FD"/>
    <w:multiLevelType w:val="multilevel"/>
    <w:tmpl w:val="8D907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2" w15:restartNumberingAfterBreak="0">
    <w:nsid w:val="490C28A5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A9153CE"/>
    <w:multiLevelType w:val="multilevel"/>
    <w:tmpl w:val="A2343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FC6D10"/>
    <w:multiLevelType w:val="multilevel"/>
    <w:tmpl w:val="0C22E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A604E4"/>
    <w:multiLevelType w:val="multilevel"/>
    <w:tmpl w:val="7DD24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F97B6F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E3320BD"/>
    <w:multiLevelType w:val="multilevel"/>
    <w:tmpl w:val="392E1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A03CB4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09C149E"/>
    <w:multiLevelType w:val="hybridMultilevel"/>
    <w:tmpl w:val="51F80D0A"/>
    <w:lvl w:ilvl="0" w:tplc="04190011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DF1755"/>
    <w:multiLevelType w:val="multilevel"/>
    <w:tmpl w:val="977E4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0" w:hanging="1440"/>
      </w:pPr>
      <w:rPr>
        <w:rFonts w:hint="default"/>
      </w:rPr>
    </w:lvl>
  </w:abstractNum>
  <w:abstractNum w:abstractNumId="31" w15:restartNumberingAfterBreak="0">
    <w:nsid w:val="67673493"/>
    <w:multiLevelType w:val="hybridMultilevel"/>
    <w:tmpl w:val="8F0EA0DA"/>
    <w:lvl w:ilvl="0" w:tplc="8FBA5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10BEB"/>
    <w:multiLevelType w:val="hybridMultilevel"/>
    <w:tmpl w:val="B1022126"/>
    <w:lvl w:ilvl="0" w:tplc="3B269C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225A7"/>
    <w:multiLevelType w:val="hybridMultilevel"/>
    <w:tmpl w:val="F6A471B0"/>
    <w:lvl w:ilvl="0" w:tplc="E7F66E6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F201C"/>
    <w:multiLevelType w:val="multilevel"/>
    <w:tmpl w:val="05805E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5" w15:restartNumberingAfterBreak="0">
    <w:nsid w:val="6F723898"/>
    <w:multiLevelType w:val="multilevel"/>
    <w:tmpl w:val="C282891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91E473E"/>
    <w:multiLevelType w:val="hybridMultilevel"/>
    <w:tmpl w:val="C73A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3"/>
  </w:num>
  <w:num w:numId="4">
    <w:abstractNumId w:val="36"/>
  </w:num>
  <w:num w:numId="5">
    <w:abstractNumId w:val="31"/>
  </w:num>
  <w:num w:numId="6">
    <w:abstractNumId w:val="5"/>
  </w:num>
  <w:num w:numId="7">
    <w:abstractNumId w:val="25"/>
  </w:num>
  <w:num w:numId="8">
    <w:abstractNumId w:val="16"/>
  </w:num>
  <w:num w:numId="9">
    <w:abstractNumId w:val="11"/>
  </w:num>
  <w:num w:numId="10">
    <w:abstractNumId w:val="2"/>
  </w:num>
  <w:num w:numId="11">
    <w:abstractNumId w:val="22"/>
  </w:num>
  <w:num w:numId="12">
    <w:abstractNumId w:val="4"/>
  </w:num>
  <w:num w:numId="13">
    <w:abstractNumId w:val="9"/>
  </w:num>
  <w:num w:numId="14">
    <w:abstractNumId w:val="28"/>
  </w:num>
  <w:num w:numId="15">
    <w:abstractNumId w:val="15"/>
  </w:num>
  <w:num w:numId="16">
    <w:abstractNumId w:val="14"/>
  </w:num>
  <w:num w:numId="17">
    <w:abstractNumId w:val="0"/>
  </w:num>
  <w:num w:numId="18">
    <w:abstractNumId w:val="26"/>
  </w:num>
  <w:num w:numId="19">
    <w:abstractNumId w:val="7"/>
  </w:num>
  <w:num w:numId="20">
    <w:abstractNumId w:val="10"/>
  </w:num>
  <w:num w:numId="21">
    <w:abstractNumId w:val="21"/>
  </w:num>
  <w:num w:numId="22">
    <w:abstractNumId w:val="27"/>
  </w:num>
  <w:num w:numId="23">
    <w:abstractNumId w:val="8"/>
  </w:num>
  <w:num w:numId="24">
    <w:abstractNumId w:val="35"/>
  </w:num>
  <w:num w:numId="25">
    <w:abstractNumId w:val="17"/>
  </w:num>
  <w:num w:numId="26">
    <w:abstractNumId w:val="19"/>
  </w:num>
  <w:num w:numId="27">
    <w:abstractNumId w:val="24"/>
  </w:num>
  <w:num w:numId="28">
    <w:abstractNumId w:val="23"/>
  </w:num>
  <w:num w:numId="29">
    <w:abstractNumId w:val="1"/>
  </w:num>
  <w:num w:numId="30">
    <w:abstractNumId w:val="30"/>
  </w:num>
  <w:num w:numId="31">
    <w:abstractNumId w:val="20"/>
  </w:num>
  <w:num w:numId="32">
    <w:abstractNumId w:val="34"/>
  </w:num>
  <w:num w:numId="33">
    <w:abstractNumId w:val="6"/>
  </w:num>
  <w:num w:numId="34">
    <w:abstractNumId w:val="13"/>
  </w:num>
  <w:num w:numId="35">
    <w:abstractNumId w:val="18"/>
  </w:num>
  <w:num w:numId="36">
    <w:abstractNumId w:val="3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0A"/>
    <w:rsid w:val="00003298"/>
    <w:rsid w:val="00013A9F"/>
    <w:rsid w:val="000209FA"/>
    <w:rsid w:val="000355AC"/>
    <w:rsid w:val="000456B0"/>
    <w:rsid w:val="00066E9D"/>
    <w:rsid w:val="0008232F"/>
    <w:rsid w:val="00090F2A"/>
    <w:rsid w:val="000916E1"/>
    <w:rsid w:val="000A73F2"/>
    <w:rsid w:val="000B02CF"/>
    <w:rsid w:val="000C17F0"/>
    <w:rsid w:val="000C45E4"/>
    <w:rsid w:val="000E130A"/>
    <w:rsid w:val="00100984"/>
    <w:rsid w:val="00115A8E"/>
    <w:rsid w:val="0012207F"/>
    <w:rsid w:val="0012599C"/>
    <w:rsid w:val="00125A53"/>
    <w:rsid w:val="00125DB8"/>
    <w:rsid w:val="001302E1"/>
    <w:rsid w:val="00135DEA"/>
    <w:rsid w:val="0015316A"/>
    <w:rsid w:val="001623E7"/>
    <w:rsid w:val="00186CAA"/>
    <w:rsid w:val="001A173C"/>
    <w:rsid w:val="001B6CD6"/>
    <w:rsid w:val="001C323D"/>
    <w:rsid w:val="001D1D59"/>
    <w:rsid w:val="001E091D"/>
    <w:rsid w:val="001E12E9"/>
    <w:rsid w:val="002009AA"/>
    <w:rsid w:val="00207967"/>
    <w:rsid w:val="00230F14"/>
    <w:rsid w:val="002453A1"/>
    <w:rsid w:val="00253D2C"/>
    <w:rsid w:val="00255D5B"/>
    <w:rsid w:val="00272156"/>
    <w:rsid w:val="002A6337"/>
    <w:rsid w:val="002B7584"/>
    <w:rsid w:val="002D5281"/>
    <w:rsid w:val="0030662C"/>
    <w:rsid w:val="00334AFE"/>
    <w:rsid w:val="00341446"/>
    <w:rsid w:val="00371039"/>
    <w:rsid w:val="003B2726"/>
    <w:rsid w:val="003C4155"/>
    <w:rsid w:val="003C4A38"/>
    <w:rsid w:val="003F00E4"/>
    <w:rsid w:val="00402D5B"/>
    <w:rsid w:val="00407C41"/>
    <w:rsid w:val="004100FF"/>
    <w:rsid w:val="00416131"/>
    <w:rsid w:val="0042291F"/>
    <w:rsid w:val="00432366"/>
    <w:rsid w:val="004362C1"/>
    <w:rsid w:val="00436F46"/>
    <w:rsid w:val="00453624"/>
    <w:rsid w:val="00477E91"/>
    <w:rsid w:val="00482D58"/>
    <w:rsid w:val="00486ABC"/>
    <w:rsid w:val="00486D6C"/>
    <w:rsid w:val="004870FF"/>
    <w:rsid w:val="00493879"/>
    <w:rsid w:val="00493EB5"/>
    <w:rsid w:val="004951FF"/>
    <w:rsid w:val="004B03D5"/>
    <w:rsid w:val="004B06AF"/>
    <w:rsid w:val="004B673D"/>
    <w:rsid w:val="004D37A0"/>
    <w:rsid w:val="004E4C6B"/>
    <w:rsid w:val="004F67F4"/>
    <w:rsid w:val="005018B1"/>
    <w:rsid w:val="0053528E"/>
    <w:rsid w:val="00543FEC"/>
    <w:rsid w:val="00556015"/>
    <w:rsid w:val="0057362D"/>
    <w:rsid w:val="00584594"/>
    <w:rsid w:val="00590E9A"/>
    <w:rsid w:val="005B30CC"/>
    <w:rsid w:val="005B53CE"/>
    <w:rsid w:val="005C1C70"/>
    <w:rsid w:val="005E0633"/>
    <w:rsid w:val="005E4B2B"/>
    <w:rsid w:val="005E4F47"/>
    <w:rsid w:val="005E726F"/>
    <w:rsid w:val="00601BC5"/>
    <w:rsid w:val="00621A82"/>
    <w:rsid w:val="00634F72"/>
    <w:rsid w:val="00645C1D"/>
    <w:rsid w:val="00657C28"/>
    <w:rsid w:val="00680BD4"/>
    <w:rsid w:val="0068136B"/>
    <w:rsid w:val="006878B9"/>
    <w:rsid w:val="006931D6"/>
    <w:rsid w:val="006A3E9E"/>
    <w:rsid w:val="006B1531"/>
    <w:rsid w:val="006F1E6C"/>
    <w:rsid w:val="006F7259"/>
    <w:rsid w:val="00700C46"/>
    <w:rsid w:val="00711BEF"/>
    <w:rsid w:val="00712414"/>
    <w:rsid w:val="00721011"/>
    <w:rsid w:val="00722BFB"/>
    <w:rsid w:val="00743615"/>
    <w:rsid w:val="00746011"/>
    <w:rsid w:val="007526FF"/>
    <w:rsid w:val="00765C11"/>
    <w:rsid w:val="00782797"/>
    <w:rsid w:val="00790468"/>
    <w:rsid w:val="00797FF7"/>
    <w:rsid w:val="007A1F5F"/>
    <w:rsid w:val="007B16F3"/>
    <w:rsid w:val="007B56AB"/>
    <w:rsid w:val="007B7862"/>
    <w:rsid w:val="007C45B7"/>
    <w:rsid w:val="007D1D2E"/>
    <w:rsid w:val="007E6800"/>
    <w:rsid w:val="00803D36"/>
    <w:rsid w:val="008138CE"/>
    <w:rsid w:val="00821EF7"/>
    <w:rsid w:val="008223A4"/>
    <w:rsid w:val="008602FA"/>
    <w:rsid w:val="008611E8"/>
    <w:rsid w:val="008B675F"/>
    <w:rsid w:val="008F3AC0"/>
    <w:rsid w:val="00901CCE"/>
    <w:rsid w:val="00906AD5"/>
    <w:rsid w:val="00916BA9"/>
    <w:rsid w:val="00925A55"/>
    <w:rsid w:val="00930542"/>
    <w:rsid w:val="00954017"/>
    <w:rsid w:val="00955203"/>
    <w:rsid w:val="009860EA"/>
    <w:rsid w:val="009D77EB"/>
    <w:rsid w:val="009F6631"/>
    <w:rsid w:val="00A061B4"/>
    <w:rsid w:val="00A257A1"/>
    <w:rsid w:val="00A44486"/>
    <w:rsid w:val="00A701BF"/>
    <w:rsid w:val="00A7776C"/>
    <w:rsid w:val="00A779DA"/>
    <w:rsid w:val="00A903F3"/>
    <w:rsid w:val="00A91223"/>
    <w:rsid w:val="00AA1107"/>
    <w:rsid w:val="00AC4B05"/>
    <w:rsid w:val="00AD01FF"/>
    <w:rsid w:val="00AE686E"/>
    <w:rsid w:val="00AE6F13"/>
    <w:rsid w:val="00AF1619"/>
    <w:rsid w:val="00B275EE"/>
    <w:rsid w:val="00B322DA"/>
    <w:rsid w:val="00B402D4"/>
    <w:rsid w:val="00B508C2"/>
    <w:rsid w:val="00B52296"/>
    <w:rsid w:val="00B5244F"/>
    <w:rsid w:val="00B52BDE"/>
    <w:rsid w:val="00B62713"/>
    <w:rsid w:val="00B702A3"/>
    <w:rsid w:val="00B74B56"/>
    <w:rsid w:val="00B90A79"/>
    <w:rsid w:val="00BA438E"/>
    <w:rsid w:val="00BA59DE"/>
    <w:rsid w:val="00BC0AC1"/>
    <w:rsid w:val="00BC1649"/>
    <w:rsid w:val="00BC2023"/>
    <w:rsid w:val="00BD1F7D"/>
    <w:rsid w:val="00BE7BDA"/>
    <w:rsid w:val="00BF0B94"/>
    <w:rsid w:val="00C00987"/>
    <w:rsid w:val="00C00BB5"/>
    <w:rsid w:val="00C01FC2"/>
    <w:rsid w:val="00C078A1"/>
    <w:rsid w:val="00C15105"/>
    <w:rsid w:val="00C256E8"/>
    <w:rsid w:val="00C6119F"/>
    <w:rsid w:val="00C61A23"/>
    <w:rsid w:val="00C778A1"/>
    <w:rsid w:val="00CB4E97"/>
    <w:rsid w:val="00CB6ABF"/>
    <w:rsid w:val="00CC2CE5"/>
    <w:rsid w:val="00CC5F49"/>
    <w:rsid w:val="00CD4861"/>
    <w:rsid w:val="00D1014E"/>
    <w:rsid w:val="00D4062C"/>
    <w:rsid w:val="00D514AA"/>
    <w:rsid w:val="00D57CB2"/>
    <w:rsid w:val="00D6453E"/>
    <w:rsid w:val="00D67296"/>
    <w:rsid w:val="00D67423"/>
    <w:rsid w:val="00D814BB"/>
    <w:rsid w:val="00D83F0F"/>
    <w:rsid w:val="00D851A9"/>
    <w:rsid w:val="00DA74FB"/>
    <w:rsid w:val="00DB2E5B"/>
    <w:rsid w:val="00DB3742"/>
    <w:rsid w:val="00DB3E7D"/>
    <w:rsid w:val="00DC4EAB"/>
    <w:rsid w:val="00DD5ABC"/>
    <w:rsid w:val="00DF17D6"/>
    <w:rsid w:val="00DF3795"/>
    <w:rsid w:val="00E1588B"/>
    <w:rsid w:val="00E21697"/>
    <w:rsid w:val="00E23A20"/>
    <w:rsid w:val="00E30399"/>
    <w:rsid w:val="00E410B4"/>
    <w:rsid w:val="00E44929"/>
    <w:rsid w:val="00E44B84"/>
    <w:rsid w:val="00E504FA"/>
    <w:rsid w:val="00E67BB3"/>
    <w:rsid w:val="00E80919"/>
    <w:rsid w:val="00E953A8"/>
    <w:rsid w:val="00EC60ED"/>
    <w:rsid w:val="00ED38FF"/>
    <w:rsid w:val="00ED4E28"/>
    <w:rsid w:val="00EF57A8"/>
    <w:rsid w:val="00EF6468"/>
    <w:rsid w:val="00F15F9D"/>
    <w:rsid w:val="00F1671D"/>
    <w:rsid w:val="00F17AF7"/>
    <w:rsid w:val="00F24CB1"/>
    <w:rsid w:val="00F32D33"/>
    <w:rsid w:val="00F33C51"/>
    <w:rsid w:val="00F40759"/>
    <w:rsid w:val="00F40C0C"/>
    <w:rsid w:val="00F42B34"/>
    <w:rsid w:val="00F43A18"/>
    <w:rsid w:val="00F47988"/>
    <w:rsid w:val="00F554E3"/>
    <w:rsid w:val="00F86B82"/>
    <w:rsid w:val="00FA50F7"/>
    <w:rsid w:val="00FC1038"/>
    <w:rsid w:val="00FC531E"/>
    <w:rsid w:val="00FD36AF"/>
    <w:rsid w:val="00FD3865"/>
    <w:rsid w:val="00FF658E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2FFCD-3FA0-4119-9541-9B269CEF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5F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0E13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0E130A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0E130A"/>
    <w:rPr>
      <w:rFonts w:ascii="Calibri" w:hAnsi="Calibri" w:cs="Calibri" w:hint="default"/>
      <w:b/>
      <w:bCs/>
      <w:i/>
      <w:iCs/>
      <w:sz w:val="26"/>
      <w:szCs w:val="26"/>
    </w:rPr>
  </w:style>
  <w:style w:type="paragraph" w:customStyle="1" w:styleId="Nonformat">
    <w:name w:val="Nonformat"/>
    <w:basedOn w:val="a"/>
    <w:rsid w:val="00797FF7"/>
    <w:rPr>
      <w:rFonts w:ascii="Consultant" w:hAnsi="Consultant"/>
      <w:sz w:val="20"/>
      <w:szCs w:val="20"/>
    </w:rPr>
  </w:style>
  <w:style w:type="paragraph" w:styleId="3">
    <w:name w:val="Body Text 3"/>
    <w:basedOn w:val="a"/>
    <w:link w:val="30"/>
    <w:rsid w:val="00797FF7"/>
    <w:pPr>
      <w:pBdr>
        <w:top w:val="thickThinSmallGap" w:sz="12" w:space="1" w:color="auto"/>
        <w:left w:val="thickThinSmallGap" w:sz="12" w:space="1" w:color="auto"/>
        <w:bottom w:val="thinThickSmallGap" w:sz="12" w:space="1" w:color="auto"/>
        <w:right w:val="thinThickSmallGap" w:sz="12" w:space="1" w:color="auto"/>
      </w:pBdr>
      <w:jc w:val="center"/>
    </w:pPr>
    <w:rPr>
      <w:b/>
      <w:bCs/>
      <w:sz w:val="32"/>
      <w:szCs w:val="20"/>
    </w:rPr>
  </w:style>
  <w:style w:type="character" w:customStyle="1" w:styleId="30">
    <w:name w:val="Основной текст 3 Знак"/>
    <w:basedOn w:val="a0"/>
    <w:link w:val="3"/>
    <w:rsid w:val="00797FF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Style9">
    <w:name w:val="Style9"/>
    <w:basedOn w:val="a"/>
    <w:uiPriority w:val="99"/>
    <w:rsid w:val="00590E9A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90E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2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No Spacing"/>
    <w:link w:val="a7"/>
    <w:uiPriority w:val="1"/>
    <w:qFormat/>
    <w:rsid w:val="007C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C4A38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F15F9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15F9D"/>
    <w:rPr>
      <w:b/>
      <w:bCs/>
    </w:rPr>
  </w:style>
  <w:style w:type="paragraph" w:styleId="aa">
    <w:name w:val="List Paragraph"/>
    <w:basedOn w:val="a"/>
    <w:uiPriority w:val="34"/>
    <w:qFormat/>
    <w:rsid w:val="004951FF"/>
    <w:pPr>
      <w:ind w:left="720"/>
      <w:contextualSpacing/>
    </w:pPr>
  </w:style>
  <w:style w:type="character" w:customStyle="1" w:styleId="9pt">
    <w:name w:val="Основной текст + 9 pt"/>
    <w:basedOn w:val="a0"/>
    <w:rsid w:val="00495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FC53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FC531E"/>
    <w:pPr>
      <w:widowControl w:val="0"/>
      <w:shd w:val="clear" w:color="auto" w:fill="FFFFFF"/>
      <w:ind w:left="3240"/>
      <w:outlineLvl w:val="0"/>
    </w:pPr>
    <w:rPr>
      <w:b/>
      <w:bCs/>
      <w:sz w:val="22"/>
      <w:szCs w:val="22"/>
      <w:lang w:eastAsia="en-US"/>
    </w:rPr>
  </w:style>
  <w:style w:type="character" w:customStyle="1" w:styleId="2">
    <w:name w:val="Колонтитул (2)_"/>
    <w:basedOn w:val="a0"/>
    <w:link w:val="20"/>
    <w:rsid w:val="00FC53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FC531E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ab">
    <w:name w:val="Основной текст_"/>
    <w:basedOn w:val="a0"/>
    <w:link w:val="13"/>
    <w:rsid w:val="00FC53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b"/>
    <w:rsid w:val="00FC531E"/>
    <w:pPr>
      <w:widowControl w:val="0"/>
      <w:shd w:val="clear" w:color="auto" w:fill="FFFFFF"/>
      <w:ind w:firstLine="200"/>
      <w:jc w:val="both"/>
    </w:pPr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FC531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531E"/>
    <w:pPr>
      <w:widowControl w:val="0"/>
      <w:shd w:val="clear" w:color="auto" w:fill="FFFFFF"/>
      <w:spacing w:after="240"/>
      <w:jc w:val="both"/>
    </w:pPr>
    <w:rPr>
      <w:sz w:val="18"/>
      <w:szCs w:val="18"/>
      <w:lang w:eastAsia="en-US"/>
    </w:rPr>
  </w:style>
  <w:style w:type="character" w:customStyle="1" w:styleId="ac">
    <w:name w:val="Подпись к таблице_"/>
    <w:basedOn w:val="a0"/>
    <w:link w:val="ad"/>
    <w:rsid w:val="00FC53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C531E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character" w:customStyle="1" w:styleId="ae">
    <w:name w:val="Другое_"/>
    <w:basedOn w:val="a0"/>
    <w:link w:val="af"/>
    <w:rsid w:val="00FC53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FC531E"/>
    <w:pPr>
      <w:widowControl w:val="0"/>
      <w:shd w:val="clear" w:color="auto" w:fill="FFFFFF"/>
      <w:ind w:firstLine="200"/>
      <w:jc w:val="both"/>
    </w:pPr>
    <w:rPr>
      <w:sz w:val="22"/>
      <w:szCs w:val="22"/>
      <w:lang w:eastAsia="en-US"/>
    </w:rPr>
  </w:style>
  <w:style w:type="table" w:styleId="af0">
    <w:name w:val="Table Grid"/>
    <w:basedOn w:val="a1"/>
    <w:uiPriority w:val="39"/>
    <w:rsid w:val="00FC531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FC531E"/>
    <w:rPr>
      <w:color w:val="808080"/>
    </w:rPr>
  </w:style>
  <w:style w:type="paragraph" w:styleId="af2">
    <w:name w:val="header"/>
    <w:basedOn w:val="a"/>
    <w:link w:val="af3"/>
    <w:uiPriority w:val="99"/>
    <w:unhideWhenUsed/>
    <w:rsid w:val="00FC531E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Верхний колонтитул Знак"/>
    <w:basedOn w:val="a0"/>
    <w:link w:val="af2"/>
    <w:uiPriority w:val="99"/>
    <w:rsid w:val="00FC53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4">
    <w:name w:val="footer"/>
    <w:basedOn w:val="a"/>
    <w:link w:val="af5"/>
    <w:uiPriority w:val="99"/>
    <w:unhideWhenUsed/>
    <w:rsid w:val="00FC531E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5">
    <w:name w:val="Нижний колонтитул Знак"/>
    <w:basedOn w:val="a0"/>
    <w:link w:val="af4"/>
    <w:uiPriority w:val="99"/>
    <w:rsid w:val="00FC53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FC531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7">
    <w:name w:val="annotation text"/>
    <w:basedOn w:val="a"/>
    <w:link w:val="af6"/>
    <w:uiPriority w:val="99"/>
    <w:semiHidden/>
    <w:unhideWhenUsed/>
    <w:rsid w:val="00FC531E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FC531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FC531E"/>
    <w:rPr>
      <w:b/>
      <w:bCs/>
    </w:rPr>
  </w:style>
  <w:style w:type="character" w:customStyle="1" w:styleId="extended-textshort">
    <w:name w:val="extended-text__short"/>
    <w:basedOn w:val="a0"/>
    <w:rsid w:val="00FC531E"/>
  </w:style>
  <w:style w:type="paragraph" w:styleId="23">
    <w:name w:val="Body Text Indent 2"/>
    <w:basedOn w:val="a"/>
    <w:link w:val="24"/>
    <w:uiPriority w:val="99"/>
    <w:semiHidden/>
    <w:unhideWhenUsed/>
    <w:rsid w:val="0078279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82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82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41">
    <w:name w:val="Таблица простая 41"/>
    <w:basedOn w:val="a1"/>
    <w:uiPriority w:val="44"/>
    <w:rsid w:val="007827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4">
    <w:name w:val="Обычный1"/>
    <w:rsid w:val="0095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8423">
          <w:marLeft w:val="0"/>
          <w:marRight w:val="0"/>
          <w:marTop w:val="250"/>
          <w:marBottom w:val="10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1702">
                  <w:marLeft w:val="351"/>
                  <w:marRight w:val="351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25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none" w:sz="0" w:space="0" w:color="auto"/>
          </w:divBdr>
        </w:div>
        <w:div w:id="34309148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none" w:sz="0" w:space="0" w:color="auto"/>
          </w:divBdr>
          <w:divsChild>
            <w:div w:id="17492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767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none" w:sz="0" w:space="0" w:color="auto"/>
          </w:divBdr>
        </w:div>
      </w:divsChild>
    </w:div>
    <w:div w:id="1211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668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none" w:sz="0" w:space="0" w:color="auto"/>
          </w:divBdr>
        </w:div>
        <w:div w:id="169433353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none" w:sz="0" w:space="0" w:color="auto"/>
          </w:divBdr>
          <w:divsChild>
            <w:div w:id="15773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116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none" w:sz="0" w:space="0" w:color="auto"/>
          </w:divBdr>
        </w:div>
      </w:divsChild>
    </w:div>
    <w:div w:id="136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ks@atnet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gks@atne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ks@atne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DAE01AC843CED32BA7230B2B94EDAA69DEB4B5B9F9C911378491F3EFC7w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AE01AC843CED32BA7230B2B94EDAA69D7B3B0B3FDC911378491F3EF775CFE2ACDD57FFA9E1645CBw3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5EBDC-A191-48E9-B1AC-22D12E86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urist01</dc:creator>
  <cp:keywords/>
  <dc:description/>
  <cp:lastModifiedBy>glavurist</cp:lastModifiedBy>
  <cp:revision>4</cp:revision>
  <cp:lastPrinted>2019-12-12T07:05:00Z</cp:lastPrinted>
  <dcterms:created xsi:type="dcterms:W3CDTF">2020-01-28T11:49:00Z</dcterms:created>
  <dcterms:modified xsi:type="dcterms:W3CDTF">2020-12-21T13:24:00Z</dcterms:modified>
</cp:coreProperties>
</file>